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9" w:rsidRPr="00A26F16" w:rsidRDefault="002F4179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List of </w:t>
      </w: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works_Invisible</w:t>
      </w:r>
      <w:proofErr w:type="spellEnd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Violence</w:t>
      </w:r>
    </w:p>
    <w:p w:rsidR="002F4179" w:rsidRPr="00A26F16" w:rsidRDefault="002F4179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</w:p>
    <w:p w:rsidR="002F4179" w:rsidRPr="00A26F16" w:rsidRDefault="002F4179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A26F16">
        <w:rPr>
          <w:rFonts w:ascii="Arial" w:hAnsi="Arial" w:cs="Arial"/>
          <w:color w:val="000000"/>
          <w:sz w:val="16"/>
          <w:szCs w:val="16"/>
          <w:lang w:val="en-US"/>
        </w:rPr>
        <w:t>1</w:t>
      </w:r>
    </w:p>
    <w:p w:rsidR="00B73410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Kader </w:t>
      </w: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Attia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Repair Analysis,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2013, mirror &amp; copper wire</w:t>
      </w:r>
      <w:r w:rsidR="00C077CA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A26F16">
        <w:rPr>
          <w:rFonts w:ascii="Arial" w:hAnsi="Arial" w:cs="Arial"/>
          <w:color w:val="000000"/>
          <w:sz w:val="19"/>
          <w:szCs w:val="19"/>
          <w:lang w:val="en-US"/>
        </w:rPr>
        <w:t>32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cm x </w:t>
      </w:r>
      <w:r w:rsidR="00A26F16">
        <w:rPr>
          <w:rFonts w:ascii="Arial" w:hAnsi="Arial" w:cs="Arial"/>
          <w:color w:val="000000"/>
          <w:sz w:val="19"/>
          <w:szCs w:val="19"/>
          <w:lang w:val="en-US"/>
        </w:rPr>
        <w:t>24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cm x 5 cm, courtesy of the artist and </w:t>
      </w:r>
      <w:r w:rsidR="0062112D" w:rsidRPr="00A26F16">
        <w:rPr>
          <w:rFonts w:ascii="Arial" w:hAnsi="Arial" w:cs="Arial"/>
          <w:color w:val="000000"/>
          <w:sz w:val="19"/>
          <w:szCs w:val="19"/>
          <w:lang w:val="en-US"/>
        </w:rPr>
        <w:t>MMK Frankfurt</w:t>
      </w:r>
    </w:p>
    <w:p w:rsidR="00B73410" w:rsidRPr="00A26F16" w:rsidRDefault="00B73410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</w:p>
    <w:p w:rsid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Itziar</w:t>
      </w:r>
      <w:proofErr w:type="spellEnd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Barrio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The History of the Fist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2014, </w:t>
      </w:r>
      <w:r w:rsidR="00C077CA" w:rsidRPr="00A26F16">
        <w:rPr>
          <w:rFonts w:ascii="Arial" w:hAnsi="Arial" w:cs="Arial"/>
          <w:color w:val="000000"/>
          <w:sz w:val="19"/>
          <w:szCs w:val="19"/>
          <w:lang w:val="en-US"/>
        </w:rPr>
        <w:t>v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ideo installation, sculpture, variable dimensions, </w:t>
      </w:r>
      <w:r w:rsidR="006F68E6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15 min </w:t>
      </w:r>
    </w:p>
    <w:p w:rsidR="0099411B" w:rsidRPr="00A26F16" w:rsidRDefault="006F68E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44 sec, </w:t>
      </w:r>
      <w:r w:rsidR="0099411B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courtesy of the artist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Ursula </w:t>
      </w: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Biemann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Black Sea Files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2005,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synchroni</w:t>
      </w:r>
      <w:r w:rsidR="00326924" w:rsidRPr="00A26F16">
        <w:rPr>
          <w:rFonts w:ascii="Arial" w:hAnsi="Arial" w:cs="Arial"/>
          <w:color w:val="000000"/>
          <w:sz w:val="19"/>
          <w:szCs w:val="19"/>
          <w:lang w:val="en-US"/>
        </w:rPr>
        <w:t>s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ed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2-channel video installation, 43 min, </w:t>
      </w:r>
      <w:r w:rsidR="00C077CA" w:rsidRPr="00A26F16">
        <w:rPr>
          <w:rFonts w:ascii="Arial" w:hAnsi="Arial" w:cs="Arial"/>
          <w:color w:val="000000"/>
          <w:sz w:val="19"/>
          <w:szCs w:val="19"/>
          <w:lang w:val="en-US"/>
        </w:rPr>
        <w:t>m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ap </w:t>
      </w:r>
      <w:r w:rsidR="00C077CA" w:rsidRPr="00A26F16">
        <w:rPr>
          <w:rFonts w:ascii="Arial" w:hAnsi="Arial" w:cs="Arial"/>
          <w:color w:val="000000"/>
          <w:sz w:val="19"/>
          <w:szCs w:val="19"/>
          <w:lang w:val="en-US"/>
        </w:rPr>
        <w:t>d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iagram, c</w:t>
      </w:r>
      <w:r w:rsidR="00326924" w:rsidRPr="00A26F16">
        <w:rPr>
          <w:rFonts w:ascii="Arial" w:hAnsi="Arial" w:cs="Arial"/>
          <w:color w:val="000000"/>
          <w:sz w:val="19"/>
          <w:szCs w:val="19"/>
          <w:lang w:val="en-US"/>
        </w:rPr>
        <w:t>ourtesy of the artist</w:t>
      </w:r>
    </w:p>
    <w:p w:rsidR="006F68E6" w:rsidRPr="00A26F16" w:rsidRDefault="006F68E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</w:p>
    <w:p w:rsidR="0099411B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19"/>
          <w:szCs w:val="19"/>
          <w:lang w:val="en-US"/>
        </w:rPr>
        <w:t>Rossella</w:t>
      </w:r>
      <w:proofErr w:type="spellEnd"/>
      <w:r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Biscotti</w:t>
      </w:r>
      <w:r w:rsidR="0099411B"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&amp; Kevin van </w:t>
      </w:r>
      <w:proofErr w:type="spellStart"/>
      <w:r w:rsidR="0099411B"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Braak</w:t>
      </w:r>
      <w:proofErr w:type="spellEnd"/>
    </w:p>
    <w:p w:rsidR="0099411B" w:rsidRPr="00A26F16" w:rsidRDefault="0099411B" w:rsidP="00A26F1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9"/>
          <w:szCs w:val="19"/>
          <w:lang w:val="en-US"/>
        </w:rPr>
      </w:pP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26F16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Josip Broz Tito</w:t>
      </w:r>
      <w:r w:rsidR="003A3527"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a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fter the exhibition </w:t>
      </w:r>
      <w:r w:rsidRPr="00A26F16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The Anatomy Lesson</w:t>
      </w:r>
      <w:r w:rsidRPr="00A26F1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by</w:t>
      </w:r>
      <w:r w:rsidR="003A3527"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Dragan </w:t>
      </w:r>
      <w:proofErr w:type="spellStart"/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Srdić</w:t>
      </w:r>
      <w:proofErr w:type="spellEnd"/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Belgrade Cultural Centre, 2000 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128 x 128 mm, Bronze / 14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5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120 x 120 mm, Bronze / 12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7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120 x 120 mm, Bronze / 12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7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122 x 122 mm, Bronze / 13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130 x 130 mm, Bronze / 14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8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124 x 124 mm, Bronze / 13</w:t>
      </w:r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5 kg</w:t>
      </w:r>
    </w:p>
    <w:p w:rsidR="00C077CA" w:rsidRPr="00A26F16" w:rsidRDefault="00C077CA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100 x 123 x 123 mm, Bronze / 13</w:t>
      </w:r>
      <w:proofErr w:type="gramStart"/>
      <w:r w:rsidR="006F68E6"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3</w:t>
      </w:r>
      <w:proofErr w:type="gramEnd"/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kg</w:t>
      </w:r>
    </w:p>
    <w:p w:rsidR="003A3527" w:rsidRPr="00A26F16" w:rsidRDefault="003A3527" w:rsidP="00A26F1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:rsidR="00C077CA" w:rsidRPr="00A26F16" w:rsidRDefault="003A3527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</w:t>
      </w:r>
      <w:r w:rsidR="00C077CA"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ourtesy of the artist</w:t>
      </w:r>
      <w:r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s</w:t>
      </w:r>
      <w:r w:rsidR="00C077CA" w:rsidRPr="00A26F1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</w:p>
    <w:p w:rsidR="003A3527" w:rsidRPr="00A26F16" w:rsidRDefault="003A3527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Sarah Browne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The Cognitive Radio,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2014, sculptural installation (marble, polyurethane foam) with recorded audio, variable dimensions, courtesy of the artist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</w:p>
    <w:p w:rsidR="003A3527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Declan Clarke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Group Portrait with Explosives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2014, 16mm film &amp; HD, 42 min, courtesy of the artist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7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Willie Doherty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Ancient Ground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2011, video installation, 35mm film transferred to </w:t>
      </w:r>
      <w:r w:rsidR="006F68E6" w:rsidRPr="00A26F16">
        <w:rPr>
          <w:rFonts w:ascii="Arial" w:hAnsi="Arial" w:cs="Arial"/>
          <w:color w:val="000000"/>
          <w:sz w:val="19"/>
          <w:szCs w:val="19"/>
          <w:lang w:val="en-US"/>
        </w:rPr>
        <w:t>HD</w:t>
      </w:r>
      <w:r w:rsidR="003A3527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6F68E6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8 </w:t>
      </w:r>
      <w:r w:rsidR="006F68E6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min, </w:t>
      </w:r>
      <w:r w:rsidR="003A3527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courtesy of the artist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8</w:t>
      </w:r>
    </w:p>
    <w:p w:rsid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Eva </w:t>
      </w: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Engelbert</w:t>
      </w:r>
      <w:proofErr w:type="spellEnd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(AT) / Katharina </w:t>
      </w: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Schniebs</w:t>
      </w:r>
      <w:proofErr w:type="spellEnd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(DE/AT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)</w:t>
      </w:r>
      <w:r w:rsidR="00FB6F54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FB6F54" w:rsidRPr="00A26F1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 xml:space="preserve">On </w:t>
      </w:r>
      <w:r w:rsidR="00FB6F54" w:rsidRPr="00A26F16">
        <w:rPr>
          <w:rFonts w:ascii="Arial" w:eastAsia="Times New Roman" w:hAnsi="Arial" w:cs="Arial"/>
          <w:i/>
          <w:sz w:val="19"/>
          <w:szCs w:val="19"/>
          <w:lang w:val="en-US" w:eastAsia="de-DE"/>
        </w:rPr>
        <w:t>Support</w:t>
      </w:r>
      <w:r w:rsidR="00FB6F54" w:rsidRPr="00A26F1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ED65EA" w:rsidRPr="00A26F1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2015, </w:t>
      </w:r>
      <w:r w:rsidR="003A3527" w:rsidRPr="00A26F16">
        <w:rPr>
          <w:rFonts w:ascii="Arial" w:eastAsia="Times New Roman" w:hAnsi="Arial" w:cs="Arial"/>
          <w:sz w:val="19"/>
          <w:szCs w:val="19"/>
          <w:lang w:val="en-US" w:eastAsia="de-DE"/>
        </w:rPr>
        <w:t>v</w:t>
      </w:r>
      <w:r w:rsidR="00FB6F54" w:rsidRPr="00A26F16">
        <w:rPr>
          <w:rFonts w:ascii="Arial" w:eastAsia="Times New Roman" w:hAnsi="Arial" w:cs="Arial"/>
          <w:sz w:val="19"/>
          <w:szCs w:val="19"/>
          <w:lang w:val="en-US" w:eastAsia="de-DE"/>
        </w:rPr>
        <w:t>ideo</w:t>
      </w:r>
      <w:r w:rsidR="00A26F1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3A3527" w:rsidRPr="00A26F16">
        <w:rPr>
          <w:rFonts w:ascii="Arial" w:eastAsia="Times New Roman" w:hAnsi="Arial" w:cs="Arial"/>
          <w:sz w:val="19"/>
          <w:szCs w:val="19"/>
          <w:lang w:val="en-US" w:eastAsia="de-DE"/>
        </w:rPr>
        <w:t>i</w:t>
      </w:r>
      <w:r w:rsidR="00FB6F54" w:rsidRPr="00A26F1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nstallation, </w:t>
      </w:r>
      <w:r w:rsidR="00A26F1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four videos</w:t>
      </w:r>
      <w:r w:rsidR="005710AD" w:rsidRPr="00A26F1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</w:p>
    <w:p w:rsidR="003A3527" w:rsidRPr="00A26F16" w:rsidRDefault="005710AD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A26F1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9 min 55 sec, 10 min 26 sec, 18 min 02 sec, 1 min 25 sec, </w:t>
      </w:r>
      <w:r w:rsidR="00936193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courtesy of the artists</w:t>
      </w:r>
    </w:p>
    <w:p w:rsidR="00FB6F54" w:rsidRPr="00A26F16" w:rsidRDefault="00FB6F54" w:rsidP="00A26F16">
      <w:pPr>
        <w:spacing w:line="280" w:lineRule="exact"/>
        <w:rPr>
          <w:rFonts w:ascii="Arial" w:eastAsia="Times New Roman" w:hAnsi="Arial" w:cs="Arial"/>
          <w:color w:val="FF0000"/>
          <w:sz w:val="19"/>
          <w:szCs w:val="19"/>
          <w:lang w:val="en-US" w:eastAsia="de-DE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de-DE"/>
        </w:rPr>
      </w:pPr>
      <w:r>
        <w:rPr>
          <w:rFonts w:ascii="Arial" w:hAnsi="Arial" w:cs="Arial"/>
          <w:color w:val="000000"/>
          <w:sz w:val="16"/>
          <w:szCs w:val="16"/>
          <w:lang w:val="de-DE"/>
        </w:rPr>
        <w:t>9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de-DE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de-DE"/>
        </w:rPr>
        <w:t>Harun Farocki</w:t>
      </w:r>
      <w:r w:rsidRPr="00A26F16">
        <w:rPr>
          <w:rFonts w:ascii="Arial" w:hAnsi="Arial" w:cs="Arial"/>
          <w:color w:val="000000"/>
          <w:sz w:val="19"/>
          <w:szCs w:val="19"/>
          <w:lang w:val="de-DE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de-DE"/>
        </w:rPr>
        <w:t xml:space="preserve"> </w:t>
      </w:r>
      <w:r w:rsidRPr="00A26F16">
        <w:rPr>
          <w:rFonts w:ascii="Arial" w:hAnsi="Arial" w:cs="Arial"/>
          <w:i/>
          <w:color w:val="000000"/>
          <w:sz w:val="19"/>
          <w:szCs w:val="19"/>
          <w:lang w:val="de-DE"/>
        </w:rPr>
        <w:t>In-Formation (Aufstellung)</w:t>
      </w:r>
      <w:r w:rsidRPr="00A26F16">
        <w:rPr>
          <w:rFonts w:ascii="Arial" w:hAnsi="Arial" w:cs="Arial"/>
          <w:color w:val="000000"/>
          <w:sz w:val="19"/>
          <w:szCs w:val="19"/>
          <w:lang w:val="de-DE"/>
        </w:rPr>
        <w:t xml:space="preserve">, 2005,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de-DE"/>
        </w:rPr>
        <w:t>single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de-DE"/>
        </w:rPr>
        <w:t>channel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de-DE"/>
        </w:rPr>
        <w:t>video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de-DE"/>
        </w:rPr>
        <w:t>installation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de-DE"/>
        </w:rPr>
        <w:t>,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DigiBeta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3A21F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16 min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col., silent, courtesy of the artist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lastRenderedPageBreak/>
        <w:t>10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Daniel Garcia </w:t>
      </w:r>
      <w:proofErr w:type="spellStart"/>
      <w:r w:rsidR="003A3527" w:rsidRPr="00A26F16">
        <w:rPr>
          <w:rFonts w:ascii="Arial" w:hAnsi="Arial" w:cs="Arial"/>
          <w:b/>
          <w:sz w:val="19"/>
          <w:szCs w:val="19"/>
        </w:rPr>
        <w:t>Andújar</w:t>
      </w:r>
      <w:proofErr w:type="spellEnd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Indignados,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2012-</w:t>
      </w:r>
      <w:r w:rsidR="003A3527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20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14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 photography, drawings, wall graffiti, variable dimensions, courtesy of the artist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</w:p>
    <w:p w:rsidR="0099411B" w:rsidRPr="00A26F16" w:rsidRDefault="0099411B" w:rsidP="00A26F16">
      <w:pPr>
        <w:spacing w:line="280" w:lineRule="exact"/>
        <w:rPr>
          <w:rFonts w:ascii="Arial" w:hAnsi="Arial" w:cs="Arial"/>
          <w:color w:val="343434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Eva Grubinger, </w:t>
      </w:r>
      <w:r w:rsidRPr="00A26F16">
        <w:rPr>
          <w:rFonts w:ascii="Arial" w:hAnsi="Arial" w:cs="Arial"/>
          <w:i/>
          <w:sz w:val="19"/>
          <w:szCs w:val="19"/>
          <w:lang w:val="en-US"/>
        </w:rPr>
        <w:t>Crowd</w:t>
      </w:r>
      <w:r w:rsidRPr="00A26F16">
        <w:rPr>
          <w:rFonts w:ascii="Arial" w:hAnsi="Arial" w:cs="Arial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sz w:val="19"/>
          <w:szCs w:val="19"/>
          <w:lang w:val="en-US"/>
        </w:rPr>
        <w:t>2007, TensaBarriers, paint, dimensions variable, courtesy of the artist</w:t>
      </w:r>
      <w:r w:rsidR="00A26F16">
        <w:rPr>
          <w:rFonts w:ascii="Arial" w:hAnsi="Arial" w:cs="Arial"/>
          <w:sz w:val="19"/>
          <w:szCs w:val="19"/>
          <w:lang w:val="en-US"/>
        </w:rPr>
        <w:t xml:space="preserve"> &amp; Kerstin </w:t>
      </w:r>
      <w:proofErr w:type="spellStart"/>
      <w:r w:rsidR="00A26F16">
        <w:rPr>
          <w:rFonts w:ascii="Arial" w:hAnsi="Arial" w:cs="Arial"/>
          <w:sz w:val="19"/>
          <w:szCs w:val="19"/>
          <w:lang w:val="en-US"/>
        </w:rPr>
        <w:t>Engholm</w:t>
      </w:r>
      <w:proofErr w:type="spellEnd"/>
      <w:r w:rsidR="00A26F16">
        <w:rPr>
          <w:rFonts w:ascii="Arial" w:hAnsi="Arial" w:cs="Arial"/>
          <w:sz w:val="19"/>
          <w:szCs w:val="19"/>
          <w:lang w:val="en-US"/>
        </w:rPr>
        <w:t xml:space="preserve"> Gallery</w:t>
      </w:r>
    </w:p>
    <w:p w:rsidR="0099411B" w:rsidRPr="00A26F16" w:rsidRDefault="0099411B" w:rsidP="00A26F16">
      <w:pPr>
        <w:spacing w:line="280" w:lineRule="exact"/>
        <w:rPr>
          <w:rFonts w:ascii="Arial" w:hAnsi="Arial" w:cs="Arial"/>
          <w:color w:val="343434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12</w:t>
      </w:r>
    </w:p>
    <w:p w:rsidR="0099411B" w:rsidRPr="00A26F16" w:rsidRDefault="0099411B" w:rsidP="00A26F16">
      <w:pPr>
        <w:spacing w:line="280" w:lineRule="exact"/>
        <w:rPr>
          <w:rFonts w:ascii="Arial" w:hAnsi="Arial" w:cs="Arial"/>
          <w:color w:val="343434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b/>
          <w:color w:val="343434"/>
          <w:sz w:val="19"/>
          <w:szCs w:val="19"/>
          <w:lang w:val="en-US"/>
        </w:rPr>
        <w:t>Dejan</w:t>
      </w:r>
      <w:proofErr w:type="spellEnd"/>
      <w:r w:rsidRPr="00A26F1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 </w:t>
      </w:r>
      <w:proofErr w:type="spellStart"/>
      <w:r w:rsidRPr="00A26F16">
        <w:rPr>
          <w:rFonts w:ascii="Arial" w:hAnsi="Arial" w:cs="Arial"/>
          <w:b/>
          <w:color w:val="343434"/>
          <w:sz w:val="19"/>
          <w:szCs w:val="19"/>
          <w:lang w:val="en-US"/>
        </w:rPr>
        <w:t>Kaludjerovi</w:t>
      </w:r>
      <w:r w:rsidR="001F752B"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ć</w:t>
      </w:r>
      <w:proofErr w:type="spellEnd"/>
      <w:r w:rsidRPr="00A26F16">
        <w:rPr>
          <w:rFonts w:ascii="Arial" w:hAnsi="Arial" w:cs="Arial"/>
          <w:color w:val="343434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343434"/>
          <w:sz w:val="19"/>
          <w:szCs w:val="19"/>
          <w:lang w:val="en-US"/>
        </w:rPr>
        <w:t>1</w:t>
      </w:r>
      <w:r w:rsidRPr="00A26F16">
        <w:rPr>
          <w:rFonts w:ascii="Arial" w:hAnsi="Arial" w:cs="Arial"/>
          <w:i/>
          <w:color w:val="343434"/>
          <w:sz w:val="19"/>
          <w:szCs w:val="19"/>
          <w:vertAlign w:val="superscript"/>
          <w:lang w:val="en-US"/>
        </w:rPr>
        <w:t>st</w:t>
      </w:r>
      <w:r w:rsidRPr="00A26F16">
        <w:rPr>
          <w:rFonts w:ascii="Arial" w:hAnsi="Arial" w:cs="Arial"/>
          <w:i/>
          <w:color w:val="343434"/>
          <w:sz w:val="19"/>
          <w:szCs w:val="19"/>
          <w:lang w:val="en-US"/>
        </w:rPr>
        <w:t xml:space="preserve"> of May 1977, </w:t>
      </w:r>
      <w:r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2014, </w:t>
      </w:r>
      <w:r w:rsidR="003A3527" w:rsidRPr="00A26F16">
        <w:rPr>
          <w:rFonts w:ascii="Arial" w:hAnsi="Arial" w:cs="Arial"/>
          <w:color w:val="000000"/>
          <w:sz w:val="19"/>
          <w:szCs w:val="19"/>
          <w:lang w:val="en-US"/>
        </w:rPr>
        <w:t>2-channel s</w:t>
      </w:r>
      <w:r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ound </w:t>
      </w:r>
      <w:r w:rsidR="003A3527" w:rsidRPr="00A26F16">
        <w:rPr>
          <w:rFonts w:ascii="Arial" w:hAnsi="Arial" w:cs="Arial"/>
          <w:color w:val="343434"/>
          <w:sz w:val="19"/>
          <w:szCs w:val="19"/>
          <w:lang w:val="en-US"/>
        </w:rPr>
        <w:t>i</w:t>
      </w:r>
      <w:r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nstallation, 29 slide loop, 2 identical rooms, </w:t>
      </w:r>
      <w:r w:rsidR="003D1509"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dimensions variable, English version 13 min 15 sec, </w:t>
      </w:r>
      <w:r w:rsidR="00810102"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German version 15 min 48 sec, </w:t>
      </w:r>
      <w:r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courtesy of the artist </w:t>
      </w:r>
      <w:r w:rsidR="003D1509" w:rsidRPr="00A26F16">
        <w:rPr>
          <w:rFonts w:ascii="Arial" w:hAnsi="Arial" w:cs="Arial"/>
          <w:color w:val="343434"/>
          <w:sz w:val="19"/>
          <w:szCs w:val="19"/>
          <w:lang w:val="en-US"/>
        </w:rPr>
        <w:t xml:space="preserve">&amp; Galleria </w:t>
      </w:r>
      <w:proofErr w:type="spellStart"/>
      <w:r w:rsidR="003D1509" w:rsidRPr="00A26F16">
        <w:rPr>
          <w:rFonts w:ascii="Arial" w:hAnsi="Arial" w:cs="Arial"/>
          <w:color w:val="343434"/>
          <w:sz w:val="19"/>
          <w:szCs w:val="19"/>
          <w:lang w:val="en-US"/>
        </w:rPr>
        <w:t>Bianconi</w:t>
      </w:r>
      <w:proofErr w:type="spellEnd"/>
      <w:r w:rsidR="003D1509" w:rsidRPr="00A26F16">
        <w:rPr>
          <w:rFonts w:ascii="Arial" w:hAnsi="Arial" w:cs="Arial"/>
          <w:color w:val="343434"/>
          <w:sz w:val="19"/>
          <w:szCs w:val="19"/>
          <w:lang w:val="en-US"/>
        </w:rPr>
        <w:t>, Milan</w:t>
      </w:r>
    </w:p>
    <w:p w:rsidR="003D1509" w:rsidRPr="00A26F16" w:rsidRDefault="003D1509" w:rsidP="00A26F16">
      <w:pPr>
        <w:spacing w:line="280" w:lineRule="exact"/>
        <w:rPr>
          <w:rFonts w:ascii="Arial" w:hAnsi="Arial" w:cs="Arial"/>
          <w:color w:val="343434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13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Vladimir </w:t>
      </w: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Miladinović</w:t>
      </w:r>
      <w:proofErr w:type="spellEnd"/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Rendered History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3A3527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2014-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201</w:t>
      </w:r>
      <w:r w:rsidR="00D063B0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5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, series of ink wash drawings on paper, various dimensions, courtesy of the artist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14</w:t>
      </w:r>
    </w:p>
    <w:p w:rsidR="003A3527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Locky</w:t>
      </w:r>
      <w:proofErr w:type="spellEnd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Morris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Day of the Rat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2010,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Duratran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print,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Slimline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LED Light Box, 1</w:t>
      </w:r>
      <w:r w:rsidR="003A3527" w:rsidRPr="00A26F16">
        <w:rPr>
          <w:rFonts w:ascii="Arial" w:hAnsi="Arial" w:cs="Arial"/>
          <w:color w:val="000000"/>
          <w:sz w:val="19"/>
          <w:szCs w:val="19"/>
          <w:lang w:val="en-US"/>
        </w:rPr>
        <w:t>8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0 x 1</w:t>
      </w:r>
      <w:r w:rsidR="003A3527" w:rsidRPr="00A26F16">
        <w:rPr>
          <w:rFonts w:ascii="Arial" w:hAnsi="Arial" w:cs="Arial"/>
          <w:color w:val="000000"/>
          <w:sz w:val="19"/>
          <w:szCs w:val="19"/>
          <w:lang w:val="en-US"/>
        </w:rPr>
        <w:t>2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0 x 4 cm, c</w:t>
      </w:r>
      <w:r w:rsidR="006F68E6" w:rsidRPr="00A26F16">
        <w:rPr>
          <w:rFonts w:ascii="Arial" w:hAnsi="Arial" w:cs="Arial"/>
          <w:color w:val="000000"/>
          <w:sz w:val="19"/>
          <w:szCs w:val="19"/>
          <w:lang w:val="en-US"/>
        </w:rPr>
        <w:t>ourtesy of the artist</w:t>
      </w:r>
    </w:p>
    <w:p w:rsidR="003A3527" w:rsidRPr="00A26F16" w:rsidRDefault="003A3527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15</w:t>
      </w:r>
    </w:p>
    <w:p w:rsidR="0099411B" w:rsidRPr="00A26F16" w:rsidRDefault="00A97ABC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A26F16">
        <w:rPr>
          <w:rFonts w:ascii="Arial" w:hAnsi="Arial" w:cs="Arial"/>
          <w:b/>
          <w:sz w:val="19"/>
          <w:szCs w:val="19"/>
          <w:lang w:val="en-US"/>
        </w:rPr>
        <w:t xml:space="preserve">Adrian </w:t>
      </w:r>
      <w:proofErr w:type="spellStart"/>
      <w:r w:rsidRPr="00A26F16">
        <w:rPr>
          <w:rFonts w:ascii="Arial" w:hAnsi="Arial" w:cs="Arial"/>
          <w:b/>
          <w:sz w:val="19"/>
          <w:szCs w:val="19"/>
          <w:lang w:val="en-US"/>
        </w:rPr>
        <w:t>Paci</w:t>
      </w:r>
      <w:proofErr w:type="spellEnd"/>
      <w:r w:rsidRPr="00A26F16">
        <w:rPr>
          <w:rFonts w:ascii="Arial" w:hAnsi="Arial" w:cs="Arial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99411B" w:rsidRPr="00A26F16">
        <w:rPr>
          <w:rFonts w:ascii="Arial" w:hAnsi="Arial" w:cs="Arial"/>
          <w:i/>
          <w:sz w:val="19"/>
          <w:szCs w:val="19"/>
          <w:lang w:val="en-US"/>
        </w:rPr>
        <w:t>Believe Me I’m an Artist</w:t>
      </w:r>
      <w:r w:rsidRPr="00A26F16">
        <w:rPr>
          <w:rFonts w:ascii="Arial" w:hAnsi="Arial" w:cs="Arial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="0099411B" w:rsidRPr="00A26F16">
        <w:rPr>
          <w:rFonts w:ascii="Arial" w:hAnsi="Arial" w:cs="Arial"/>
          <w:sz w:val="19"/>
          <w:szCs w:val="19"/>
          <w:lang w:val="en-US"/>
        </w:rPr>
        <w:t>2000</w:t>
      </w:r>
      <w:r w:rsidRPr="00A26F16">
        <w:rPr>
          <w:rFonts w:ascii="Arial" w:hAnsi="Arial" w:cs="Arial"/>
          <w:sz w:val="19"/>
          <w:szCs w:val="19"/>
          <w:lang w:val="en-US"/>
        </w:rPr>
        <w:t xml:space="preserve">, </w:t>
      </w:r>
      <w:r w:rsidR="0099411B" w:rsidRPr="00A26F16">
        <w:rPr>
          <w:rFonts w:ascii="Arial" w:hAnsi="Arial" w:cs="Arial"/>
          <w:sz w:val="19"/>
          <w:szCs w:val="19"/>
          <w:lang w:val="en-US"/>
        </w:rPr>
        <w:t>video, projection or monitor, color, sound, 6 min 54 sec</w:t>
      </w:r>
      <w:r w:rsidRPr="00A26F16">
        <w:rPr>
          <w:rFonts w:ascii="Arial" w:hAnsi="Arial" w:cs="Arial"/>
          <w:sz w:val="19"/>
          <w:szCs w:val="19"/>
          <w:lang w:val="en-US"/>
        </w:rPr>
        <w:t>, c</w:t>
      </w:r>
      <w:r w:rsidR="0099411B" w:rsidRPr="00A26F16">
        <w:rPr>
          <w:rFonts w:ascii="Arial" w:hAnsi="Arial" w:cs="Arial"/>
          <w:sz w:val="19"/>
          <w:szCs w:val="19"/>
          <w:lang w:val="en-US"/>
        </w:rPr>
        <w:t xml:space="preserve">ourtesy of the artist and </w:t>
      </w:r>
      <w:proofErr w:type="spellStart"/>
      <w:r w:rsidR="0099411B" w:rsidRPr="00A26F16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="0099411B" w:rsidRPr="00A26F16">
        <w:rPr>
          <w:rFonts w:ascii="Arial" w:hAnsi="Arial" w:cs="Arial"/>
          <w:sz w:val="19"/>
          <w:szCs w:val="19"/>
          <w:lang w:val="en-US"/>
        </w:rPr>
        <w:t xml:space="preserve"> Peter </w:t>
      </w:r>
      <w:proofErr w:type="spellStart"/>
      <w:r w:rsidR="0099411B" w:rsidRPr="00A26F16">
        <w:rPr>
          <w:rFonts w:ascii="Arial" w:hAnsi="Arial" w:cs="Arial"/>
          <w:sz w:val="19"/>
          <w:szCs w:val="19"/>
          <w:lang w:val="en-US"/>
        </w:rPr>
        <w:t>Kilchmann</w:t>
      </w:r>
      <w:proofErr w:type="spellEnd"/>
      <w:r w:rsidR="006F68E6" w:rsidRPr="00A26F16">
        <w:rPr>
          <w:rFonts w:ascii="Arial" w:hAnsi="Arial" w:cs="Arial"/>
          <w:sz w:val="19"/>
          <w:szCs w:val="19"/>
          <w:lang w:val="en-US"/>
        </w:rPr>
        <w:t>, Zurich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16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Christodoulos</w:t>
      </w:r>
      <w:proofErr w:type="spellEnd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Panayiotou</w:t>
      </w:r>
      <w:proofErr w:type="spellEnd"/>
      <w:r w:rsidRPr="00A26F1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The Invention of Antiquity / The Invention of Tradition / The Invention of Folklore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2011, C-</w:t>
      </w:r>
      <w:r w:rsidR="003A3527"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p</w:t>
      </w:r>
      <w:r w:rsidRPr="00A26F16">
        <w:rPr>
          <w:rFonts w:ascii="Arial" w:hAnsi="Arial" w:cs="Arial"/>
          <w:color w:val="000000" w:themeColor="text1"/>
          <w:sz w:val="19"/>
          <w:szCs w:val="19"/>
          <w:lang w:val="en-US"/>
        </w:rPr>
        <w:t>rints, framed, 30 x 30 cm each, Images sourced from the archives of the Press and Information Office, Nicosia, Cyprus, courtesy of the artist &amp; Rodeo Gallery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17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Garrett Phelan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A Voodoo Free Phenomenon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2013-2015, Zine produced for Salzburg, courtesy of the artist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18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Nikola </w:t>
      </w: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Radić</w:t>
      </w:r>
      <w:proofErr w:type="spellEnd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Lucati</w:t>
      </w:r>
      <w:proofErr w:type="spellEnd"/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A97ABC"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Condensate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A97ABC"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2014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 i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nstallation, photographs,</w:t>
      </w:r>
      <w:r w:rsidR="0092325D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four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screen-based videos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92325D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each approx. 10 min, 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co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urtesy of the artist, produced by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MoCAB</w:t>
      </w:r>
      <w:proofErr w:type="spellEnd"/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and sponsoring companies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19</w:t>
      </w:r>
    </w:p>
    <w:p w:rsidR="0099411B" w:rsidRPr="00A26F16" w:rsidRDefault="00A97ABC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Mar</w:t>
      </w:r>
      <w:r w:rsidR="00672964" w:rsidRPr="00A26F16">
        <w:rPr>
          <w:rFonts w:ascii="Arial" w:hAnsi="Arial" w:cs="Arial"/>
          <w:b/>
          <w:sz w:val="19"/>
          <w:szCs w:val="19"/>
        </w:rPr>
        <w:t>í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a </w:t>
      </w: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Ruido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="0099411B"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The Dream Is O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ver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="0099411B" w:rsidRPr="00A26F16">
        <w:rPr>
          <w:rFonts w:ascii="Arial" w:hAnsi="Arial" w:cs="Arial"/>
          <w:color w:val="000000"/>
          <w:sz w:val="19"/>
          <w:szCs w:val="19"/>
          <w:lang w:val="en-US"/>
        </w:rPr>
        <w:t>2014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, v</w:t>
      </w:r>
      <w:r w:rsidR="0099411B" w:rsidRPr="00A26F16">
        <w:rPr>
          <w:rFonts w:ascii="Arial" w:hAnsi="Arial" w:cs="Arial"/>
          <w:color w:val="000000"/>
          <w:sz w:val="19"/>
          <w:szCs w:val="19"/>
          <w:lang w:val="en-US"/>
        </w:rPr>
        <w:t>ideo installation (video HD + super 8), 47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min, c</w:t>
      </w:r>
      <w:r w:rsidR="0099411B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ourtesy of the artist </w:t>
      </w:r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A26F16" w:rsidRPr="00A26F16" w:rsidRDefault="00A26F16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20</w:t>
      </w:r>
      <w:bookmarkStart w:id="0" w:name="_GoBack"/>
      <w:bookmarkEnd w:id="0"/>
    </w:p>
    <w:p w:rsidR="0099411B" w:rsidRPr="00A26F16" w:rsidRDefault="0099411B" w:rsidP="00A26F1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>Francesc</w:t>
      </w:r>
      <w:proofErr w:type="spellEnd"/>
      <w:r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Ruiz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A97ABC" w:rsidRPr="00A26F1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="00A97ABC" w:rsidRPr="00A26F16">
        <w:rPr>
          <w:rFonts w:ascii="Arial" w:hAnsi="Arial" w:cs="Arial"/>
          <w:i/>
          <w:color w:val="000000"/>
          <w:sz w:val="19"/>
          <w:szCs w:val="19"/>
          <w:lang w:val="en-US"/>
        </w:rPr>
        <w:t>Corsica Newsstand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2014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 i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nstallation (printed magazines, shelves)</w:t>
      </w:r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 variable dimensions, c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ourtesy of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Galeria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Estrany</w:t>
      </w:r>
      <w:proofErr w:type="spellEnd"/>
      <w:r w:rsidRPr="00A26F16">
        <w:rPr>
          <w:rFonts w:ascii="Arial" w:hAnsi="Arial" w:cs="Arial"/>
          <w:color w:val="000000"/>
          <w:sz w:val="19"/>
          <w:szCs w:val="19"/>
          <w:lang w:val="en-US"/>
        </w:rPr>
        <w:t xml:space="preserve"> de la </w:t>
      </w:r>
      <w:proofErr w:type="spellStart"/>
      <w:r w:rsidRPr="00A26F16">
        <w:rPr>
          <w:rFonts w:ascii="Arial" w:hAnsi="Arial" w:cs="Arial"/>
          <w:color w:val="000000"/>
          <w:sz w:val="19"/>
          <w:szCs w:val="19"/>
          <w:lang w:val="en-US"/>
        </w:rPr>
        <w:t>Mota</w:t>
      </w:r>
      <w:proofErr w:type="spellEnd"/>
      <w:r w:rsidR="00A97ABC" w:rsidRPr="00A26F16">
        <w:rPr>
          <w:rFonts w:ascii="Arial" w:hAnsi="Arial" w:cs="Arial"/>
          <w:color w:val="000000"/>
          <w:sz w:val="19"/>
          <w:szCs w:val="19"/>
          <w:lang w:val="en-US"/>
        </w:rPr>
        <w:t>, C</w:t>
      </w:r>
      <w:r w:rsidRPr="00A26F16">
        <w:rPr>
          <w:rFonts w:ascii="Arial" w:hAnsi="Arial" w:cs="Arial"/>
          <w:color w:val="000000"/>
          <w:sz w:val="19"/>
          <w:szCs w:val="19"/>
          <w:lang w:val="en-US"/>
        </w:rPr>
        <w:t>o-production FRAC Corse – ARTIUM</w:t>
      </w:r>
    </w:p>
    <w:sectPr w:rsidR="0099411B" w:rsidRPr="00A26F16" w:rsidSect="00A26F1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1B"/>
    <w:rsid w:val="000A1D60"/>
    <w:rsid w:val="001F752B"/>
    <w:rsid w:val="00282EBD"/>
    <w:rsid w:val="002F4179"/>
    <w:rsid w:val="00326924"/>
    <w:rsid w:val="003342B3"/>
    <w:rsid w:val="003A21FC"/>
    <w:rsid w:val="003A3527"/>
    <w:rsid w:val="003D1509"/>
    <w:rsid w:val="00407EF3"/>
    <w:rsid w:val="004D5E9D"/>
    <w:rsid w:val="004E17E4"/>
    <w:rsid w:val="005710AD"/>
    <w:rsid w:val="005E73C4"/>
    <w:rsid w:val="0062112D"/>
    <w:rsid w:val="00672964"/>
    <w:rsid w:val="006F68E6"/>
    <w:rsid w:val="00750F16"/>
    <w:rsid w:val="00810102"/>
    <w:rsid w:val="00902949"/>
    <w:rsid w:val="0092325D"/>
    <w:rsid w:val="00936193"/>
    <w:rsid w:val="0095069F"/>
    <w:rsid w:val="0099411B"/>
    <w:rsid w:val="00A26F16"/>
    <w:rsid w:val="00A97ABC"/>
    <w:rsid w:val="00B73410"/>
    <w:rsid w:val="00C042DB"/>
    <w:rsid w:val="00C077CA"/>
    <w:rsid w:val="00D063B0"/>
    <w:rsid w:val="00D53595"/>
    <w:rsid w:val="00DB1D78"/>
    <w:rsid w:val="00E9001A"/>
    <w:rsid w:val="00ED65EA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1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1B"/>
    <w:rPr>
      <w:rFonts w:eastAsiaTheme="minorEastAsia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9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1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1B"/>
    <w:rPr>
      <w:rFonts w:eastAsiaTheme="minorEastAsia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9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17</cp:revision>
  <dcterms:created xsi:type="dcterms:W3CDTF">2015-01-13T11:58:00Z</dcterms:created>
  <dcterms:modified xsi:type="dcterms:W3CDTF">2015-02-25T16:58:00Z</dcterms:modified>
</cp:coreProperties>
</file>