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6F" w:rsidRPr="0077796F" w:rsidRDefault="0077796F" w:rsidP="0077796F">
      <w:pPr>
        <w:pStyle w:val="berschriftPressemitt"/>
        <w:spacing w:line="280" w:lineRule="exact"/>
        <w:rPr>
          <w:rFonts w:ascii="Arial" w:hAnsi="Arial" w:cs="Arial"/>
          <w:sz w:val="21"/>
          <w:szCs w:val="21"/>
        </w:rPr>
      </w:pPr>
      <w:r w:rsidRPr="0077796F">
        <w:rPr>
          <w:rFonts w:ascii="Arial" w:hAnsi="Arial" w:cs="Arial"/>
          <w:b/>
          <w:sz w:val="21"/>
          <w:szCs w:val="21"/>
        </w:rPr>
        <w:t>Infotexte zu den einzelnen Arbeiten</w:t>
      </w:r>
    </w:p>
    <w:p w:rsidR="0077796F" w:rsidRDefault="0077796F" w:rsidP="0077796F">
      <w:pPr>
        <w:tabs>
          <w:tab w:val="left" w:pos="993"/>
        </w:tabs>
        <w:spacing w:line="280" w:lineRule="exact"/>
        <w:rPr>
          <w:rFonts w:ascii="Arial" w:hAnsi="Arial" w:cs="Arial"/>
          <w:b/>
          <w:sz w:val="19"/>
          <w:szCs w:val="19"/>
        </w:rPr>
      </w:pPr>
    </w:p>
    <w:p w:rsidR="00C222EC" w:rsidRPr="0077796F" w:rsidRDefault="00C222EC" w:rsidP="0077796F">
      <w:pPr>
        <w:tabs>
          <w:tab w:val="left" w:pos="993"/>
        </w:tabs>
        <w:spacing w:line="280" w:lineRule="exact"/>
        <w:rPr>
          <w:rFonts w:ascii="Arial" w:hAnsi="Arial" w:cs="Arial"/>
          <w:b/>
          <w:sz w:val="19"/>
          <w:szCs w:val="19"/>
        </w:rPr>
      </w:pPr>
    </w:p>
    <w:p w:rsidR="0077796F" w:rsidRPr="0077796F" w:rsidRDefault="0077796F" w:rsidP="0077796F">
      <w:pPr>
        <w:tabs>
          <w:tab w:val="left" w:pos="993"/>
        </w:tabs>
        <w:spacing w:line="280" w:lineRule="exact"/>
        <w:rPr>
          <w:rFonts w:ascii="Arial" w:hAnsi="Arial" w:cs="Arial"/>
          <w:sz w:val="19"/>
          <w:szCs w:val="19"/>
          <w:lang w:val="en-US"/>
        </w:rPr>
      </w:pPr>
      <w:r w:rsidRPr="0077796F">
        <w:rPr>
          <w:rFonts w:ascii="Arial" w:hAnsi="Arial" w:cs="Arial"/>
          <w:b/>
          <w:bCs/>
          <w:sz w:val="19"/>
          <w:szCs w:val="19"/>
          <w:lang w:val="en-US" w:eastAsia="de-DE"/>
        </w:rPr>
        <w:t>Constantin Brancusi</w:t>
      </w:r>
      <w:r w:rsidRPr="0077796F">
        <w:rPr>
          <w:rFonts w:ascii="Arial" w:hAnsi="Arial" w:cs="Arial"/>
          <w:sz w:val="19"/>
          <w:szCs w:val="19"/>
          <w:lang w:val="en-US"/>
        </w:rPr>
        <w:t xml:space="preserve">, </w:t>
      </w:r>
      <w:r w:rsidRPr="0077796F">
        <w:rPr>
          <w:rFonts w:ascii="Arial" w:hAnsi="Arial" w:cs="Arial"/>
          <w:i/>
          <w:color w:val="000000"/>
          <w:sz w:val="19"/>
          <w:szCs w:val="19"/>
          <w:lang w:val="en-US"/>
        </w:rPr>
        <w:t xml:space="preserve">Florence Meyer </w:t>
      </w:r>
      <w:proofErr w:type="spellStart"/>
      <w:r w:rsidRPr="0077796F">
        <w:rPr>
          <w:rFonts w:ascii="Arial" w:hAnsi="Arial" w:cs="Arial"/>
          <w:i/>
          <w:color w:val="000000"/>
          <w:sz w:val="19"/>
          <w:szCs w:val="19"/>
          <w:lang w:val="en-US"/>
        </w:rPr>
        <w:t>posant</w:t>
      </w:r>
      <w:proofErr w:type="spellEnd"/>
      <w:r w:rsidRPr="0077796F">
        <w:rPr>
          <w:rFonts w:ascii="Arial" w:hAnsi="Arial" w:cs="Arial"/>
          <w:i/>
          <w:color w:val="000000"/>
          <w:sz w:val="19"/>
          <w:szCs w:val="19"/>
          <w:lang w:val="en-US"/>
        </w:rPr>
        <w:t xml:space="preserve"> </w:t>
      </w:r>
      <w:proofErr w:type="spellStart"/>
      <w:r w:rsidRPr="0077796F">
        <w:rPr>
          <w:rFonts w:ascii="Arial" w:hAnsi="Arial" w:cs="Arial"/>
          <w:i/>
          <w:color w:val="000000"/>
          <w:sz w:val="19"/>
          <w:szCs w:val="19"/>
          <w:lang w:val="en-US"/>
        </w:rPr>
        <w:t>dans</w:t>
      </w:r>
      <w:proofErr w:type="spellEnd"/>
      <w:r w:rsidRPr="0077796F">
        <w:rPr>
          <w:rFonts w:ascii="Arial" w:hAnsi="Arial" w:cs="Arial"/>
          <w:i/>
          <w:color w:val="000000"/>
          <w:sz w:val="19"/>
          <w:szCs w:val="19"/>
          <w:lang w:val="en-US"/>
        </w:rPr>
        <w:t xml:space="preserve"> </w:t>
      </w:r>
      <w:proofErr w:type="spellStart"/>
      <w:r w:rsidRPr="0077796F">
        <w:rPr>
          <w:rFonts w:ascii="Arial" w:hAnsi="Arial" w:cs="Arial"/>
          <w:i/>
          <w:color w:val="000000"/>
          <w:sz w:val="19"/>
          <w:szCs w:val="19"/>
          <w:lang w:val="en-US"/>
        </w:rPr>
        <w:t>l’atelier</w:t>
      </w:r>
      <w:proofErr w:type="spellEnd"/>
      <w:r w:rsidRPr="0077796F">
        <w:rPr>
          <w:rFonts w:ascii="Arial" w:hAnsi="Arial" w:cs="Arial"/>
          <w:color w:val="000000"/>
          <w:sz w:val="19"/>
          <w:szCs w:val="19"/>
          <w:lang w:val="en-US"/>
        </w:rPr>
        <w:t>, 1932</w:t>
      </w:r>
      <w:r w:rsidRPr="0077796F">
        <w:rPr>
          <w:rFonts w:ascii="Arial" w:hAnsi="Arial" w:cs="Arial"/>
          <w:sz w:val="19"/>
          <w:szCs w:val="19"/>
          <w:lang w:val="en-US"/>
        </w:rPr>
        <w:t xml:space="preserve">, 35mm-Film auf DVD, s/w, </w:t>
      </w:r>
      <w:proofErr w:type="spellStart"/>
      <w:r w:rsidRPr="0077796F">
        <w:rPr>
          <w:rFonts w:ascii="Arial" w:hAnsi="Arial" w:cs="Arial"/>
          <w:sz w:val="19"/>
          <w:szCs w:val="19"/>
          <w:lang w:val="en-US"/>
        </w:rPr>
        <w:t>ohne</w:t>
      </w:r>
      <w:proofErr w:type="spellEnd"/>
      <w:r w:rsidRPr="0077796F">
        <w:rPr>
          <w:rFonts w:ascii="Arial" w:hAnsi="Arial" w:cs="Arial"/>
          <w:sz w:val="19"/>
          <w:szCs w:val="19"/>
          <w:lang w:val="en-US"/>
        </w:rPr>
        <w:t xml:space="preserve"> Ton, 35 sec, Loop, courtesy Centre George Pompidou and </w:t>
      </w:r>
      <w:proofErr w:type="spellStart"/>
      <w:r w:rsidRPr="0077796F">
        <w:rPr>
          <w:rFonts w:ascii="Arial" w:hAnsi="Arial" w:cs="Arial"/>
          <w:sz w:val="19"/>
          <w:szCs w:val="19"/>
          <w:lang w:val="en-US"/>
        </w:rPr>
        <w:t>Musée</w:t>
      </w:r>
      <w:proofErr w:type="spellEnd"/>
      <w:r w:rsidRPr="0077796F">
        <w:rPr>
          <w:rFonts w:ascii="Arial" w:hAnsi="Arial" w:cs="Arial"/>
          <w:sz w:val="19"/>
          <w:szCs w:val="19"/>
          <w:lang w:val="en-US"/>
        </w:rPr>
        <w:t xml:space="preserve"> national d’art </w:t>
      </w:r>
      <w:proofErr w:type="spellStart"/>
      <w:r w:rsidRPr="0077796F">
        <w:rPr>
          <w:rFonts w:ascii="Arial" w:hAnsi="Arial" w:cs="Arial"/>
          <w:sz w:val="19"/>
          <w:szCs w:val="19"/>
          <w:lang w:val="en-US"/>
        </w:rPr>
        <w:t>moderne</w:t>
      </w:r>
      <w:proofErr w:type="spellEnd"/>
      <w:r w:rsidRPr="0077796F">
        <w:rPr>
          <w:rFonts w:ascii="Arial" w:hAnsi="Arial" w:cs="Arial"/>
          <w:sz w:val="19"/>
          <w:szCs w:val="19"/>
          <w:lang w:val="en-US"/>
        </w:rPr>
        <w:t xml:space="preserve">/Centre de </w:t>
      </w:r>
      <w:proofErr w:type="spellStart"/>
      <w:r w:rsidRPr="0077796F">
        <w:rPr>
          <w:rFonts w:ascii="Arial" w:hAnsi="Arial" w:cs="Arial"/>
          <w:sz w:val="19"/>
          <w:szCs w:val="19"/>
          <w:lang w:val="en-US"/>
        </w:rPr>
        <w:t>création</w:t>
      </w:r>
      <w:proofErr w:type="spellEnd"/>
      <w:r w:rsidRPr="0077796F">
        <w:rPr>
          <w:rFonts w:ascii="Arial" w:hAnsi="Arial" w:cs="Arial"/>
          <w:sz w:val="19"/>
          <w:szCs w:val="19"/>
          <w:lang w:val="en-US"/>
        </w:rPr>
        <w:t xml:space="preserve"> </w:t>
      </w:r>
      <w:proofErr w:type="spellStart"/>
      <w:r w:rsidRPr="0077796F">
        <w:rPr>
          <w:rFonts w:ascii="Arial" w:hAnsi="Arial" w:cs="Arial"/>
          <w:sz w:val="19"/>
          <w:szCs w:val="19"/>
          <w:lang w:val="en-US"/>
        </w:rPr>
        <w:t>industrielle</w:t>
      </w:r>
      <w:proofErr w:type="spellEnd"/>
    </w:p>
    <w:p w:rsidR="0077796F" w:rsidRPr="0077796F" w:rsidRDefault="0077796F" w:rsidP="0077796F">
      <w:pPr>
        <w:spacing w:line="280" w:lineRule="exact"/>
        <w:ind w:right="284"/>
        <w:rPr>
          <w:rFonts w:ascii="Arial" w:eastAsia="ヒラギノ角ゴ Pro W3" w:hAnsi="Arial" w:cs="Arial"/>
          <w:b/>
          <w:sz w:val="19"/>
          <w:szCs w:val="19"/>
          <w:lang w:val="en-US"/>
        </w:rPr>
      </w:pPr>
    </w:p>
    <w:p w:rsidR="0077796F" w:rsidRPr="0077796F" w:rsidRDefault="0077796F" w:rsidP="0077796F">
      <w:pPr>
        <w:tabs>
          <w:tab w:val="left" w:pos="993"/>
        </w:tabs>
        <w:spacing w:line="280" w:lineRule="exact"/>
        <w:rPr>
          <w:rFonts w:ascii="Arial" w:hAnsi="Arial" w:cs="Arial"/>
          <w:sz w:val="19"/>
          <w:szCs w:val="19"/>
        </w:rPr>
      </w:pPr>
      <w:r w:rsidRPr="0077796F">
        <w:rPr>
          <w:rFonts w:ascii="Arial" w:hAnsi="Arial" w:cs="Arial"/>
          <w:sz w:val="19"/>
          <w:szCs w:val="19"/>
        </w:rPr>
        <w:t xml:space="preserve">Constantin Brancusis </w:t>
      </w:r>
      <w:r w:rsidRPr="0077796F">
        <w:rPr>
          <w:rFonts w:ascii="Arial" w:hAnsi="Arial" w:cs="Arial"/>
          <w:color w:val="000000"/>
          <w:sz w:val="19"/>
          <w:szCs w:val="19"/>
        </w:rPr>
        <w:t xml:space="preserve">„Florence Meyer </w:t>
      </w:r>
      <w:proofErr w:type="spellStart"/>
      <w:r w:rsidRPr="0077796F">
        <w:rPr>
          <w:rFonts w:ascii="Arial" w:hAnsi="Arial" w:cs="Arial"/>
          <w:color w:val="000000"/>
          <w:sz w:val="19"/>
          <w:szCs w:val="19"/>
        </w:rPr>
        <w:t>posant</w:t>
      </w:r>
      <w:proofErr w:type="spellEnd"/>
      <w:r w:rsidRPr="0077796F">
        <w:rPr>
          <w:rFonts w:ascii="Arial" w:hAnsi="Arial" w:cs="Arial"/>
          <w:color w:val="000000"/>
          <w:sz w:val="19"/>
          <w:szCs w:val="19"/>
        </w:rPr>
        <w:t xml:space="preserve"> </w:t>
      </w:r>
      <w:proofErr w:type="spellStart"/>
      <w:r w:rsidRPr="0077796F">
        <w:rPr>
          <w:rFonts w:ascii="Arial" w:hAnsi="Arial" w:cs="Arial"/>
          <w:color w:val="000000"/>
          <w:sz w:val="19"/>
          <w:szCs w:val="19"/>
        </w:rPr>
        <w:t>dans</w:t>
      </w:r>
      <w:proofErr w:type="spellEnd"/>
      <w:r w:rsidRPr="0077796F">
        <w:rPr>
          <w:rFonts w:ascii="Arial" w:hAnsi="Arial" w:cs="Arial"/>
          <w:color w:val="000000"/>
          <w:sz w:val="19"/>
          <w:szCs w:val="19"/>
        </w:rPr>
        <w:t xml:space="preserve"> </w:t>
      </w:r>
      <w:proofErr w:type="spellStart"/>
      <w:r w:rsidRPr="0077796F">
        <w:rPr>
          <w:rFonts w:ascii="Arial" w:hAnsi="Arial" w:cs="Arial"/>
          <w:color w:val="000000"/>
          <w:sz w:val="19"/>
          <w:szCs w:val="19"/>
        </w:rPr>
        <w:t>l’atelier</w:t>
      </w:r>
      <w:proofErr w:type="spellEnd"/>
      <w:r w:rsidRPr="0077796F">
        <w:rPr>
          <w:rFonts w:ascii="Arial" w:hAnsi="Arial" w:cs="Arial"/>
          <w:color w:val="000000"/>
          <w:sz w:val="19"/>
          <w:szCs w:val="19"/>
        </w:rPr>
        <w:t>“</w:t>
      </w:r>
      <w:r w:rsidRPr="0077796F">
        <w:rPr>
          <w:rFonts w:ascii="Arial" w:hAnsi="Arial" w:cs="Arial"/>
          <w:color w:val="FF0000"/>
          <w:sz w:val="19"/>
          <w:szCs w:val="19"/>
        </w:rPr>
        <w:t xml:space="preserve"> </w:t>
      </w:r>
      <w:r w:rsidRPr="0077796F">
        <w:rPr>
          <w:rFonts w:ascii="Arial" w:hAnsi="Arial" w:cs="Arial"/>
          <w:sz w:val="19"/>
          <w:szCs w:val="19"/>
        </w:rPr>
        <w:t xml:space="preserve">zeigt die amerikanische Tänzerin und Porträtkünstlerin in einer Serie von tanzartigen Posen auf einem Sockel in Brancusis Atelier. Dieses klassische Pygmalion-Porträt zeigt Meyers kurvenreiche Figur umgeben von dem typisch </w:t>
      </w:r>
      <w:proofErr w:type="spellStart"/>
      <w:r w:rsidRPr="0077796F">
        <w:rPr>
          <w:rFonts w:ascii="Arial" w:hAnsi="Arial" w:cs="Arial"/>
          <w:sz w:val="19"/>
          <w:szCs w:val="19"/>
        </w:rPr>
        <w:t>rauhen</w:t>
      </w:r>
      <w:proofErr w:type="spellEnd"/>
      <w:r w:rsidRPr="0077796F">
        <w:rPr>
          <w:rFonts w:ascii="Arial" w:hAnsi="Arial" w:cs="Arial"/>
          <w:sz w:val="19"/>
          <w:szCs w:val="19"/>
        </w:rPr>
        <w:t xml:space="preserve"> und sinnlichen Material der Skulpturen Brancusis und schafft dabei einen kraftvollen Kontrast zwischen zwei unterschiedlichen Formen von Materialität: der Zerbrechlichkeit des Körpers und der Dauerhaftigkeit klassischer Skulpturen.</w:t>
      </w:r>
    </w:p>
    <w:p w:rsidR="0077796F" w:rsidRPr="0077796F" w:rsidRDefault="0077796F" w:rsidP="0077796F">
      <w:pPr>
        <w:tabs>
          <w:tab w:val="left" w:pos="993"/>
        </w:tabs>
        <w:spacing w:line="280" w:lineRule="exact"/>
        <w:rPr>
          <w:rFonts w:ascii="Arial" w:hAnsi="Arial" w:cs="Arial"/>
          <w:sz w:val="19"/>
          <w:szCs w:val="19"/>
        </w:rPr>
      </w:pPr>
    </w:p>
    <w:p w:rsidR="0077796F" w:rsidRPr="0077796F" w:rsidRDefault="0077796F" w:rsidP="0077796F">
      <w:pPr>
        <w:tabs>
          <w:tab w:val="left" w:pos="993"/>
        </w:tabs>
        <w:spacing w:line="280" w:lineRule="exact"/>
        <w:rPr>
          <w:rFonts w:ascii="Arial" w:hAnsi="Arial" w:cs="Arial"/>
          <w:sz w:val="19"/>
          <w:szCs w:val="19"/>
        </w:rPr>
      </w:pPr>
    </w:p>
    <w:p w:rsidR="0077796F" w:rsidRPr="0077796F" w:rsidRDefault="0077796F" w:rsidP="0077796F">
      <w:pPr>
        <w:tabs>
          <w:tab w:val="left" w:pos="993"/>
        </w:tabs>
        <w:spacing w:line="280" w:lineRule="exact"/>
        <w:rPr>
          <w:rFonts w:ascii="Arial" w:hAnsi="Arial" w:cs="Arial"/>
          <w:sz w:val="19"/>
          <w:szCs w:val="19"/>
          <w:lang w:val="en-GB"/>
        </w:rPr>
      </w:pPr>
      <w:r w:rsidRPr="0077796F">
        <w:rPr>
          <w:rFonts w:ascii="Arial" w:hAnsi="Arial" w:cs="Arial"/>
          <w:b/>
          <w:bCs/>
          <w:sz w:val="19"/>
          <w:szCs w:val="19"/>
          <w:lang w:val="en-US" w:eastAsia="de-DE"/>
        </w:rPr>
        <w:t>Ulla von Brandenburg</w:t>
      </w:r>
      <w:r w:rsidRPr="0077796F">
        <w:rPr>
          <w:rFonts w:ascii="Arial" w:hAnsi="Arial" w:cs="Arial"/>
          <w:b/>
          <w:sz w:val="19"/>
          <w:szCs w:val="19"/>
          <w:lang w:val="en-GB"/>
        </w:rPr>
        <w:t xml:space="preserve">, </w:t>
      </w:r>
      <w:r w:rsidRPr="0077796F">
        <w:rPr>
          <w:rFonts w:ascii="Arial" w:hAnsi="Arial" w:cs="Arial"/>
          <w:i/>
          <w:sz w:val="19"/>
          <w:szCs w:val="19"/>
          <w:lang w:val="en-GB"/>
        </w:rPr>
        <w:t>Around</w:t>
      </w:r>
      <w:r w:rsidRPr="0077796F">
        <w:rPr>
          <w:rFonts w:ascii="Arial" w:hAnsi="Arial" w:cs="Arial"/>
          <w:sz w:val="19"/>
          <w:szCs w:val="19"/>
          <w:lang w:val="en-GB"/>
        </w:rPr>
        <w:t xml:space="preserve">, 2005, 16mm-Film, s/w, </w:t>
      </w:r>
      <w:proofErr w:type="spellStart"/>
      <w:r w:rsidRPr="0077796F">
        <w:rPr>
          <w:rFonts w:ascii="Arial" w:hAnsi="Arial" w:cs="Arial"/>
          <w:sz w:val="19"/>
          <w:szCs w:val="19"/>
          <w:lang w:val="en-GB"/>
        </w:rPr>
        <w:t>ohne</w:t>
      </w:r>
      <w:proofErr w:type="spellEnd"/>
      <w:r w:rsidRPr="0077796F">
        <w:rPr>
          <w:rFonts w:ascii="Arial" w:hAnsi="Arial" w:cs="Arial"/>
          <w:sz w:val="19"/>
          <w:szCs w:val="19"/>
          <w:lang w:val="en-GB"/>
        </w:rPr>
        <w:t xml:space="preserve"> Ton, 2 min 44 sec, </w:t>
      </w:r>
      <w:r>
        <w:rPr>
          <w:rFonts w:ascii="Arial" w:hAnsi="Arial" w:cs="Arial"/>
          <w:sz w:val="19"/>
          <w:szCs w:val="19"/>
          <w:lang w:val="en-GB"/>
        </w:rPr>
        <w:t>L</w:t>
      </w:r>
      <w:r w:rsidRPr="0077796F">
        <w:rPr>
          <w:rFonts w:ascii="Arial" w:hAnsi="Arial" w:cs="Arial"/>
          <w:sz w:val="19"/>
          <w:szCs w:val="19"/>
          <w:lang w:val="en-GB"/>
        </w:rPr>
        <w:t>oop, courtesy the artist and Art:</w:t>
      </w:r>
      <w:r>
        <w:rPr>
          <w:rFonts w:ascii="Arial" w:hAnsi="Arial" w:cs="Arial"/>
          <w:sz w:val="19"/>
          <w:szCs w:val="19"/>
          <w:lang w:val="en-GB"/>
        </w:rPr>
        <w:t xml:space="preserve"> </w:t>
      </w:r>
      <w:r w:rsidRPr="0077796F">
        <w:rPr>
          <w:rFonts w:ascii="Arial" w:hAnsi="Arial" w:cs="Arial"/>
          <w:sz w:val="19"/>
          <w:szCs w:val="19"/>
          <w:lang w:val="en-GB"/>
        </w:rPr>
        <w:t>Concept, Paris</w:t>
      </w:r>
    </w:p>
    <w:p w:rsidR="0077796F" w:rsidRPr="0077796F" w:rsidRDefault="0077796F" w:rsidP="0077796F">
      <w:pPr>
        <w:tabs>
          <w:tab w:val="left" w:pos="993"/>
        </w:tabs>
        <w:spacing w:line="280" w:lineRule="exact"/>
        <w:rPr>
          <w:rFonts w:ascii="Arial" w:hAnsi="Arial" w:cs="Arial"/>
          <w:sz w:val="19"/>
          <w:szCs w:val="19"/>
          <w:lang w:val="en-US"/>
        </w:rPr>
      </w:pPr>
    </w:p>
    <w:p w:rsidR="0077796F" w:rsidRPr="0077796F" w:rsidRDefault="0077796F" w:rsidP="0077796F">
      <w:pPr>
        <w:tabs>
          <w:tab w:val="left" w:pos="993"/>
        </w:tabs>
        <w:spacing w:line="280" w:lineRule="exact"/>
        <w:rPr>
          <w:rFonts w:ascii="Arial" w:hAnsi="Arial" w:cs="Arial"/>
          <w:sz w:val="19"/>
          <w:szCs w:val="19"/>
        </w:rPr>
      </w:pPr>
      <w:r w:rsidRPr="0077796F">
        <w:rPr>
          <w:rFonts w:ascii="Arial" w:hAnsi="Arial" w:cs="Arial"/>
          <w:sz w:val="19"/>
          <w:szCs w:val="19"/>
        </w:rPr>
        <w:t xml:space="preserve">Die deutsche, in Paris lebende Künstlerin Ulla von Brandenburg (geb. 1974) ist für ihre surreale Auseinandersetzung mit den Konventionen des Theaters und ihre animierten </w:t>
      </w:r>
      <w:proofErr w:type="spellStart"/>
      <w:r w:rsidRPr="0077796F">
        <w:rPr>
          <w:rFonts w:ascii="Arial" w:hAnsi="Arial" w:cs="Arial"/>
          <w:i/>
          <w:sz w:val="19"/>
          <w:szCs w:val="19"/>
        </w:rPr>
        <w:t>tableaux</w:t>
      </w:r>
      <w:proofErr w:type="spellEnd"/>
      <w:r w:rsidRPr="0077796F">
        <w:rPr>
          <w:rFonts w:ascii="Arial" w:hAnsi="Arial" w:cs="Arial"/>
          <w:i/>
          <w:sz w:val="19"/>
          <w:szCs w:val="19"/>
        </w:rPr>
        <w:t xml:space="preserve"> </w:t>
      </w:r>
      <w:proofErr w:type="spellStart"/>
      <w:r w:rsidRPr="0077796F">
        <w:rPr>
          <w:rFonts w:ascii="Arial" w:hAnsi="Arial" w:cs="Arial"/>
          <w:i/>
          <w:sz w:val="19"/>
          <w:szCs w:val="19"/>
        </w:rPr>
        <w:t>vivants</w:t>
      </w:r>
      <w:proofErr w:type="spellEnd"/>
      <w:r w:rsidRPr="0077796F">
        <w:rPr>
          <w:rFonts w:ascii="Arial" w:hAnsi="Arial" w:cs="Arial"/>
          <w:sz w:val="19"/>
          <w:szCs w:val="19"/>
        </w:rPr>
        <w:t xml:space="preserve"> bekannt. </w:t>
      </w:r>
      <w:proofErr w:type="gramStart"/>
      <w:r w:rsidRPr="0077796F">
        <w:rPr>
          <w:rFonts w:ascii="Arial" w:hAnsi="Arial" w:cs="Arial"/>
          <w:sz w:val="19"/>
          <w:szCs w:val="19"/>
        </w:rPr>
        <w:t>Ihr 16mm-Film „</w:t>
      </w:r>
      <w:proofErr w:type="spellStart"/>
      <w:r w:rsidRPr="0077796F">
        <w:rPr>
          <w:rFonts w:ascii="Arial" w:hAnsi="Arial" w:cs="Arial"/>
          <w:sz w:val="19"/>
          <w:szCs w:val="19"/>
        </w:rPr>
        <w:t>Around</w:t>
      </w:r>
      <w:proofErr w:type="spellEnd"/>
      <w:r w:rsidRPr="0077796F">
        <w:rPr>
          <w:rFonts w:ascii="Arial" w:hAnsi="Arial" w:cs="Arial"/>
          <w:sz w:val="19"/>
          <w:szCs w:val="19"/>
        </w:rPr>
        <w:t>“ zeigt</w:t>
      </w:r>
      <w:proofErr w:type="gramEnd"/>
      <w:r w:rsidRPr="0077796F">
        <w:rPr>
          <w:rFonts w:ascii="Arial" w:hAnsi="Arial" w:cs="Arial"/>
          <w:sz w:val="19"/>
          <w:szCs w:val="19"/>
        </w:rPr>
        <w:t xml:space="preserve"> eine Gruppe von Menschen, die mit dem Rücken zur Kamera zusammen auf einer leeren, urbanen Straße stehen. Als die Kamera beginnt, die Gruppe zu umrunden, dreht sie sich ebenso gemeinsam weiter, so dass ihre Gesichter unsichtbar bleiben. Nachdem wir uns einmal im 360-Grad-Radius um sie gedreht haben, haben wir dennoch immer noch keine Vorstellung davon, wer sie sind. Hier behauptet sich der Körper zusammen mit einer gewissen Bewegung positiv in einem Präventionsmodus, der letzten Endes eine visuelle Identifizierung verhindert und verweigert. Anders gesagt, wird die buchstäbliche Materialität des menschlichen Körpers zu einem Hindernis für eine herkömmliche bildhafte Erkennung. </w:t>
      </w:r>
    </w:p>
    <w:p w:rsidR="0077796F" w:rsidRPr="0077796F" w:rsidRDefault="0077796F" w:rsidP="0077796F">
      <w:pPr>
        <w:tabs>
          <w:tab w:val="left" w:pos="993"/>
        </w:tabs>
        <w:spacing w:line="280" w:lineRule="exact"/>
        <w:rPr>
          <w:rFonts w:ascii="Arial" w:hAnsi="Arial" w:cs="Arial"/>
          <w:sz w:val="19"/>
          <w:szCs w:val="19"/>
        </w:rPr>
      </w:pPr>
    </w:p>
    <w:p w:rsidR="0077796F" w:rsidRPr="0077796F" w:rsidRDefault="0077796F" w:rsidP="0077796F">
      <w:pPr>
        <w:spacing w:line="280" w:lineRule="exact"/>
        <w:outlineLvl w:val="0"/>
        <w:rPr>
          <w:rFonts w:ascii="Arial" w:hAnsi="Arial" w:cs="Arial"/>
          <w:b/>
          <w:bCs/>
          <w:sz w:val="19"/>
          <w:szCs w:val="19"/>
          <w:lang w:eastAsia="de-DE"/>
        </w:rPr>
      </w:pPr>
    </w:p>
    <w:p w:rsidR="0077796F" w:rsidRPr="0077796F" w:rsidRDefault="0077796F" w:rsidP="0077796F">
      <w:pPr>
        <w:spacing w:line="280" w:lineRule="exact"/>
        <w:outlineLvl w:val="0"/>
        <w:rPr>
          <w:rFonts w:ascii="Arial" w:hAnsi="Arial" w:cs="Arial"/>
          <w:i/>
          <w:sz w:val="19"/>
          <w:szCs w:val="19"/>
          <w:lang w:val="en-GB"/>
        </w:rPr>
      </w:pPr>
      <w:r w:rsidRPr="0077796F">
        <w:rPr>
          <w:rFonts w:ascii="Arial" w:hAnsi="Arial" w:cs="Arial"/>
          <w:b/>
          <w:bCs/>
          <w:sz w:val="19"/>
          <w:szCs w:val="19"/>
          <w:lang w:val="en-US" w:eastAsia="de-DE"/>
        </w:rPr>
        <w:t>Michael Dean</w:t>
      </w:r>
      <w:r w:rsidRPr="0077796F">
        <w:rPr>
          <w:rFonts w:ascii="Arial" w:hAnsi="Arial" w:cs="Arial"/>
          <w:i/>
          <w:sz w:val="19"/>
          <w:szCs w:val="19"/>
          <w:lang w:val="en-GB"/>
        </w:rPr>
        <w:t xml:space="preserve">, </w:t>
      </w:r>
      <w:proofErr w:type="spellStart"/>
      <w:r w:rsidRPr="0077796F">
        <w:rPr>
          <w:rFonts w:ascii="Arial" w:hAnsi="Arial" w:cs="Arial"/>
          <w:i/>
          <w:sz w:val="19"/>
          <w:szCs w:val="19"/>
          <w:lang w:val="en-GB"/>
        </w:rPr>
        <w:t>ohne</w:t>
      </w:r>
      <w:proofErr w:type="spellEnd"/>
      <w:r w:rsidRPr="0077796F">
        <w:rPr>
          <w:rFonts w:ascii="Arial" w:hAnsi="Arial" w:cs="Arial"/>
          <w:i/>
          <w:sz w:val="19"/>
          <w:szCs w:val="19"/>
          <w:lang w:val="en-GB"/>
        </w:rPr>
        <w:t xml:space="preserve"> </w:t>
      </w:r>
      <w:proofErr w:type="spellStart"/>
      <w:r w:rsidRPr="0077796F">
        <w:rPr>
          <w:rFonts w:ascii="Arial" w:hAnsi="Arial" w:cs="Arial"/>
          <w:i/>
          <w:sz w:val="19"/>
          <w:szCs w:val="19"/>
          <w:lang w:val="en-GB"/>
        </w:rPr>
        <w:t>Titel</w:t>
      </w:r>
      <w:proofErr w:type="spellEnd"/>
      <w:r w:rsidRPr="0077796F">
        <w:rPr>
          <w:rFonts w:ascii="Arial" w:hAnsi="Arial" w:cs="Arial"/>
          <w:i/>
          <w:sz w:val="19"/>
          <w:szCs w:val="19"/>
          <w:lang w:val="en-GB"/>
        </w:rPr>
        <w:t>,</w:t>
      </w:r>
      <w:r w:rsidRPr="0077796F">
        <w:rPr>
          <w:rFonts w:ascii="Arial" w:hAnsi="Arial" w:cs="Arial"/>
          <w:sz w:val="19"/>
          <w:szCs w:val="19"/>
          <w:lang w:val="en-GB"/>
        </w:rPr>
        <w:t xml:space="preserve"> 2013, </w:t>
      </w:r>
      <w:proofErr w:type="spellStart"/>
      <w:r w:rsidRPr="0077796F">
        <w:rPr>
          <w:rFonts w:ascii="Arial" w:hAnsi="Arial" w:cs="Arial"/>
          <w:sz w:val="19"/>
          <w:szCs w:val="19"/>
          <w:lang w:val="en-GB"/>
        </w:rPr>
        <w:t>Beton</w:t>
      </w:r>
      <w:proofErr w:type="spellEnd"/>
      <w:r w:rsidRPr="0077796F">
        <w:rPr>
          <w:rFonts w:ascii="Arial" w:hAnsi="Arial" w:cs="Arial"/>
          <w:sz w:val="19"/>
          <w:szCs w:val="19"/>
          <w:lang w:val="en-GB"/>
        </w:rPr>
        <w:t xml:space="preserve">, </w:t>
      </w:r>
      <w:r w:rsidRPr="0077796F">
        <w:rPr>
          <w:rFonts w:ascii="Arial" w:hAnsi="Arial" w:cs="Arial"/>
          <w:color w:val="000000"/>
          <w:sz w:val="19"/>
          <w:szCs w:val="19"/>
          <w:lang w:val="en-US"/>
        </w:rPr>
        <w:t>Ø</w:t>
      </w:r>
      <w:r w:rsidRPr="0077796F">
        <w:rPr>
          <w:rFonts w:ascii="Arial" w:hAnsi="Arial" w:cs="Arial"/>
          <w:sz w:val="19"/>
          <w:szCs w:val="19"/>
          <w:lang w:val="en-GB"/>
        </w:rPr>
        <w:t xml:space="preserve"> 16 cm, courtesy of </w:t>
      </w:r>
      <w:proofErr w:type="spellStart"/>
      <w:r w:rsidRPr="0077796F">
        <w:rPr>
          <w:rFonts w:ascii="Arial" w:hAnsi="Arial" w:cs="Arial"/>
          <w:sz w:val="19"/>
          <w:szCs w:val="19"/>
          <w:lang w:val="en-GB"/>
        </w:rPr>
        <w:t>Supportico</w:t>
      </w:r>
      <w:proofErr w:type="spellEnd"/>
      <w:r w:rsidRPr="0077796F">
        <w:rPr>
          <w:rFonts w:ascii="Arial" w:hAnsi="Arial" w:cs="Arial"/>
          <w:sz w:val="19"/>
          <w:szCs w:val="19"/>
          <w:lang w:val="en-GB"/>
        </w:rPr>
        <w:t xml:space="preserve"> Lopez, Berlin </w:t>
      </w:r>
    </w:p>
    <w:p w:rsidR="0077796F" w:rsidRPr="0077796F" w:rsidRDefault="0077796F" w:rsidP="0077796F">
      <w:pPr>
        <w:tabs>
          <w:tab w:val="left" w:pos="993"/>
        </w:tabs>
        <w:spacing w:line="280" w:lineRule="exact"/>
        <w:rPr>
          <w:rFonts w:ascii="Arial" w:hAnsi="Arial" w:cs="Arial"/>
          <w:sz w:val="19"/>
          <w:szCs w:val="19"/>
          <w:lang w:val="en-US"/>
        </w:rPr>
      </w:pPr>
    </w:p>
    <w:p w:rsidR="0077796F" w:rsidRPr="0077796F" w:rsidRDefault="0077796F" w:rsidP="0077796F">
      <w:pPr>
        <w:tabs>
          <w:tab w:val="left" w:pos="993"/>
        </w:tabs>
        <w:spacing w:line="280" w:lineRule="exact"/>
        <w:rPr>
          <w:rFonts w:ascii="Arial" w:hAnsi="Arial" w:cs="Arial"/>
          <w:sz w:val="19"/>
          <w:szCs w:val="19"/>
        </w:rPr>
      </w:pPr>
      <w:r w:rsidRPr="0077796F">
        <w:rPr>
          <w:rFonts w:ascii="Arial" w:hAnsi="Arial" w:cs="Arial"/>
          <w:sz w:val="19"/>
          <w:szCs w:val="19"/>
        </w:rPr>
        <w:t xml:space="preserve">In der bildhauerischen Praxis des englischen, in London lebenden Künstlers Michael Dean (geb. 1977) nimmt die künstlerische Sprache eine Dichte an, die sowohl von der Zerbrechlichkeit und Kohärenz des menschlichen Körpers abhängt als diese auch in Frage stellt. „Ohne Titel“ besteht aus einem Kohlkopf aus Beton, der direkt auf dem Boden platziert ist. Diese pflanzliche Darstellung wird zum Ersatz für einen menschlichen Kopf, sowohl wegen seiner Größe als auch wegen seiner Sprache. </w:t>
      </w:r>
    </w:p>
    <w:p w:rsidR="0077796F" w:rsidRPr="0077796F" w:rsidRDefault="0077796F" w:rsidP="0077796F">
      <w:pPr>
        <w:tabs>
          <w:tab w:val="left" w:pos="993"/>
        </w:tabs>
        <w:spacing w:line="280" w:lineRule="exact"/>
        <w:rPr>
          <w:rFonts w:ascii="Arial" w:hAnsi="Arial" w:cs="Arial"/>
          <w:sz w:val="19"/>
          <w:szCs w:val="19"/>
        </w:rPr>
      </w:pPr>
      <w:r w:rsidRPr="0077796F">
        <w:rPr>
          <w:rFonts w:ascii="Arial" w:hAnsi="Arial" w:cs="Arial"/>
          <w:sz w:val="19"/>
          <w:szCs w:val="19"/>
        </w:rPr>
        <w:t>Platziert unmittelbar auf dem Boden wie das Gemüse, das es imitiert, fungiert dieses diskrete Objekt, das so merkwürdig wie banal ist, weniger als kleines Hindernis denn als widerspenstige bildhauerische Anomalie, die es ist; während es dennoch den Raum in solch einer Art und Weise einnimmt, dass man leicht darüber stolpern könnte.</w:t>
      </w:r>
    </w:p>
    <w:p w:rsidR="0077796F" w:rsidRPr="0077796F" w:rsidRDefault="0077796F" w:rsidP="0077796F">
      <w:pPr>
        <w:tabs>
          <w:tab w:val="left" w:pos="993"/>
        </w:tabs>
        <w:spacing w:line="280" w:lineRule="exact"/>
        <w:rPr>
          <w:rFonts w:ascii="Arial" w:hAnsi="Arial" w:cs="Arial"/>
          <w:sz w:val="19"/>
          <w:szCs w:val="19"/>
        </w:rPr>
      </w:pPr>
    </w:p>
    <w:p w:rsidR="0077796F" w:rsidRPr="0077796F" w:rsidRDefault="0077796F" w:rsidP="0077796F">
      <w:pPr>
        <w:spacing w:line="280" w:lineRule="exact"/>
        <w:outlineLvl w:val="0"/>
        <w:rPr>
          <w:rFonts w:ascii="Arial" w:hAnsi="Arial" w:cs="Arial"/>
          <w:b/>
          <w:bCs/>
          <w:sz w:val="19"/>
          <w:szCs w:val="19"/>
          <w:lang w:eastAsia="de-DE"/>
        </w:rPr>
      </w:pPr>
    </w:p>
    <w:p w:rsidR="0077796F" w:rsidRPr="0077796F" w:rsidRDefault="0077796F" w:rsidP="0077796F">
      <w:pPr>
        <w:spacing w:line="280" w:lineRule="exact"/>
        <w:rPr>
          <w:rFonts w:ascii="Arial" w:hAnsi="Arial" w:cs="Arial"/>
          <w:sz w:val="19"/>
          <w:szCs w:val="19"/>
          <w:lang w:val="en-GB"/>
        </w:rPr>
      </w:pPr>
      <w:proofErr w:type="spellStart"/>
      <w:r w:rsidRPr="0077796F">
        <w:rPr>
          <w:rFonts w:ascii="Arial" w:hAnsi="Arial" w:cs="Arial"/>
          <w:b/>
          <w:bCs/>
          <w:sz w:val="19"/>
          <w:szCs w:val="19"/>
          <w:lang w:val="en-US" w:eastAsia="de-DE"/>
        </w:rPr>
        <w:lastRenderedPageBreak/>
        <w:t>Kõji</w:t>
      </w:r>
      <w:proofErr w:type="spellEnd"/>
      <w:r w:rsidRPr="0077796F">
        <w:rPr>
          <w:rFonts w:ascii="Arial" w:hAnsi="Arial" w:cs="Arial"/>
          <w:b/>
          <w:bCs/>
          <w:sz w:val="19"/>
          <w:szCs w:val="19"/>
          <w:lang w:val="en-US" w:eastAsia="de-DE"/>
        </w:rPr>
        <w:t xml:space="preserve"> </w:t>
      </w:r>
      <w:proofErr w:type="spellStart"/>
      <w:r w:rsidRPr="0077796F">
        <w:rPr>
          <w:rFonts w:ascii="Arial" w:hAnsi="Arial" w:cs="Arial"/>
          <w:b/>
          <w:bCs/>
          <w:sz w:val="19"/>
          <w:szCs w:val="19"/>
          <w:lang w:val="en-US" w:eastAsia="de-DE"/>
        </w:rPr>
        <w:t>Enokura</w:t>
      </w:r>
      <w:proofErr w:type="spellEnd"/>
      <w:r w:rsidRPr="0077796F">
        <w:rPr>
          <w:rFonts w:ascii="Arial" w:hAnsi="Arial" w:cs="Arial"/>
          <w:sz w:val="19"/>
          <w:szCs w:val="19"/>
          <w:lang w:val="en-GB"/>
        </w:rPr>
        <w:t xml:space="preserve">, </w:t>
      </w:r>
      <w:r w:rsidRPr="0077796F">
        <w:rPr>
          <w:rFonts w:ascii="Arial" w:hAnsi="Arial" w:cs="Arial"/>
          <w:i/>
          <w:sz w:val="19"/>
          <w:szCs w:val="19"/>
          <w:lang w:val="en-GB"/>
        </w:rPr>
        <w:t>Symptom</w:t>
      </w:r>
      <w:r>
        <w:rPr>
          <w:rFonts w:ascii="Arial" w:hAnsi="Arial" w:cs="Arial"/>
          <w:i/>
          <w:sz w:val="19"/>
          <w:szCs w:val="19"/>
          <w:lang w:val="en-GB"/>
        </w:rPr>
        <w:t>-</w:t>
      </w:r>
      <w:r w:rsidRPr="0077796F">
        <w:rPr>
          <w:rFonts w:ascii="Arial" w:hAnsi="Arial" w:cs="Arial"/>
          <w:i/>
          <w:sz w:val="19"/>
          <w:szCs w:val="19"/>
          <w:lang w:val="en-GB"/>
        </w:rPr>
        <w:t>Sea-Body (P.W. - No. 40),</w:t>
      </w:r>
      <w:r w:rsidRPr="0077796F">
        <w:rPr>
          <w:rFonts w:ascii="Arial" w:hAnsi="Arial" w:cs="Arial"/>
          <w:sz w:val="19"/>
          <w:szCs w:val="19"/>
          <w:lang w:val="en-GB"/>
        </w:rPr>
        <w:t xml:space="preserve"> 1972, </w:t>
      </w:r>
      <w:proofErr w:type="spellStart"/>
      <w:r w:rsidRPr="0077796F">
        <w:rPr>
          <w:rFonts w:ascii="Arial" w:hAnsi="Arial" w:cs="Arial"/>
          <w:sz w:val="19"/>
          <w:szCs w:val="19"/>
          <w:lang w:val="en-GB"/>
        </w:rPr>
        <w:t>Silbergelatineabzug</w:t>
      </w:r>
      <w:proofErr w:type="spellEnd"/>
      <w:r w:rsidRPr="0077796F">
        <w:rPr>
          <w:rFonts w:ascii="Arial" w:hAnsi="Arial" w:cs="Arial"/>
          <w:sz w:val="19"/>
          <w:szCs w:val="19"/>
          <w:lang w:val="en-GB"/>
        </w:rPr>
        <w:t xml:space="preserve">, 16,1 x 24,5 cm, courtesy the </w:t>
      </w:r>
      <w:r w:rsidR="00240BDB">
        <w:rPr>
          <w:rFonts w:ascii="Arial" w:hAnsi="Arial" w:cs="Arial"/>
          <w:sz w:val="19"/>
          <w:szCs w:val="19"/>
          <w:lang w:val="en-GB"/>
        </w:rPr>
        <w:t>E</w:t>
      </w:r>
      <w:bookmarkStart w:id="0" w:name="_GoBack"/>
      <w:bookmarkEnd w:id="0"/>
      <w:r w:rsidRPr="0077796F">
        <w:rPr>
          <w:rFonts w:ascii="Arial" w:hAnsi="Arial" w:cs="Arial"/>
          <w:sz w:val="19"/>
          <w:szCs w:val="19"/>
          <w:lang w:val="en-GB"/>
        </w:rPr>
        <w:t xml:space="preserve">state of </w:t>
      </w:r>
      <w:proofErr w:type="spellStart"/>
      <w:r w:rsidRPr="0077796F">
        <w:rPr>
          <w:rFonts w:ascii="Arial" w:hAnsi="Arial" w:cs="Arial"/>
          <w:sz w:val="19"/>
          <w:szCs w:val="19"/>
          <w:lang w:val="en-GB"/>
        </w:rPr>
        <w:t>Kõji</w:t>
      </w:r>
      <w:proofErr w:type="spellEnd"/>
      <w:r w:rsidRPr="0077796F">
        <w:rPr>
          <w:rFonts w:ascii="Arial" w:hAnsi="Arial" w:cs="Arial"/>
          <w:sz w:val="19"/>
          <w:szCs w:val="19"/>
          <w:lang w:val="en-GB"/>
        </w:rPr>
        <w:t xml:space="preserve"> </w:t>
      </w:r>
      <w:proofErr w:type="spellStart"/>
      <w:r w:rsidRPr="0077796F">
        <w:rPr>
          <w:rFonts w:ascii="Arial" w:hAnsi="Arial" w:cs="Arial"/>
          <w:sz w:val="19"/>
          <w:szCs w:val="19"/>
          <w:lang w:val="en-GB"/>
        </w:rPr>
        <w:t>Enokura</w:t>
      </w:r>
      <w:proofErr w:type="spellEnd"/>
      <w:r w:rsidRPr="0077796F">
        <w:rPr>
          <w:rFonts w:ascii="Arial" w:hAnsi="Arial" w:cs="Arial"/>
          <w:sz w:val="19"/>
          <w:szCs w:val="19"/>
          <w:lang w:val="en-GB"/>
        </w:rPr>
        <w:t xml:space="preserve"> and Blum &amp; Poe, Los Angeles</w:t>
      </w:r>
    </w:p>
    <w:p w:rsidR="0077796F" w:rsidRPr="0077796F" w:rsidRDefault="0077796F" w:rsidP="0077796F">
      <w:pPr>
        <w:spacing w:line="280" w:lineRule="exact"/>
        <w:rPr>
          <w:rFonts w:ascii="Arial" w:hAnsi="Arial" w:cs="Arial"/>
          <w:i/>
          <w:sz w:val="19"/>
          <w:szCs w:val="19"/>
          <w:lang w:val="en-GB"/>
        </w:rPr>
      </w:pPr>
    </w:p>
    <w:p w:rsidR="0077796F" w:rsidRPr="0077796F" w:rsidRDefault="0077796F" w:rsidP="0077796F">
      <w:pPr>
        <w:tabs>
          <w:tab w:val="left" w:pos="993"/>
        </w:tabs>
        <w:spacing w:line="280" w:lineRule="exact"/>
        <w:rPr>
          <w:rFonts w:ascii="Arial" w:hAnsi="Arial" w:cs="Arial"/>
          <w:sz w:val="19"/>
          <w:szCs w:val="19"/>
        </w:rPr>
      </w:pPr>
      <w:r w:rsidRPr="0077796F">
        <w:rPr>
          <w:rFonts w:ascii="Arial" w:hAnsi="Arial" w:cs="Arial"/>
          <w:sz w:val="19"/>
          <w:szCs w:val="19"/>
        </w:rPr>
        <w:t xml:space="preserve">Der in Tokio lebende Künstler </w:t>
      </w:r>
      <w:proofErr w:type="spellStart"/>
      <w:r w:rsidRPr="0077796F">
        <w:rPr>
          <w:rFonts w:ascii="Arial" w:hAnsi="Arial" w:cs="Arial"/>
          <w:sz w:val="19"/>
          <w:szCs w:val="19"/>
        </w:rPr>
        <w:t>Kõji</w:t>
      </w:r>
      <w:proofErr w:type="spellEnd"/>
      <w:r w:rsidRPr="0077796F">
        <w:rPr>
          <w:rFonts w:ascii="Arial" w:hAnsi="Arial" w:cs="Arial"/>
          <w:sz w:val="19"/>
          <w:szCs w:val="19"/>
        </w:rPr>
        <w:t xml:space="preserve"> </w:t>
      </w:r>
      <w:proofErr w:type="spellStart"/>
      <w:r w:rsidRPr="0077796F">
        <w:rPr>
          <w:rFonts w:ascii="Arial" w:hAnsi="Arial" w:cs="Arial"/>
          <w:sz w:val="19"/>
          <w:szCs w:val="19"/>
        </w:rPr>
        <w:t>Enokura</w:t>
      </w:r>
      <w:proofErr w:type="spellEnd"/>
      <w:r w:rsidRPr="0077796F">
        <w:rPr>
          <w:rFonts w:ascii="Arial" w:hAnsi="Arial" w:cs="Arial"/>
          <w:sz w:val="19"/>
          <w:szCs w:val="19"/>
        </w:rPr>
        <w:t xml:space="preserve"> (1942-1995) war eine Schlüsselfigur der Mono-ha („Schule der Dinge“), einer antimodernistischen Bewegung in Tokio zwischen 1968 und 1973, die sich auf oft ephemere Installationen aus Steinen, Sand, Holz, Baumwolle und anderen Grundmaterialien konzentrierte. </w:t>
      </w:r>
      <w:proofErr w:type="spellStart"/>
      <w:r w:rsidRPr="0077796F">
        <w:rPr>
          <w:rFonts w:ascii="Arial" w:hAnsi="Arial" w:cs="Arial"/>
          <w:sz w:val="19"/>
          <w:szCs w:val="19"/>
        </w:rPr>
        <w:t>Enokura</w:t>
      </w:r>
      <w:proofErr w:type="spellEnd"/>
      <w:r w:rsidRPr="0077796F">
        <w:rPr>
          <w:rFonts w:ascii="Arial" w:hAnsi="Arial" w:cs="Arial"/>
          <w:sz w:val="19"/>
          <w:szCs w:val="19"/>
        </w:rPr>
        <w:t xml:space="preserve"> war ausdrücklich an der Spannung zwischen dem Körper und dem Material interessiert und setzte dieses Interesse auf etliche Arten und in diversen Medien um. „Symptom</w:t>
      </w:r>
      <w:r>
        <w:rPr>
          <w:rFonts w:ascii="Arial" w:hAnsi="Arial" w:cs="Arial"/>
          <w:sz w:val="19"/>
          <w:szCs w:val="19"/>
        </w:rPr>
        <w:t>-</w:t>
      </w:r>
      <w:proofErr w:type="spellStart"/>
      <w:r w:rsidRPr="0077796F">
        <w:rPr>
          <w:rFonts w:ascii="Arial" w:hAnsi="Arial" w:cs="Arial"/>
          <w:sz w:val="19"/>
          <w:szCs w:val="19"/>
        </w:rPr>
        <w:t>Sea</w:t>
      </w:r>
      <w:proofErr w:type="spellEnd"/>
      <w:r w:rsidRPr="0077796F">
        <w:rPr>
          <w:rFonts w:ascii="Arial" w:hAnsi="Arial" w:cs="Arial"/>
          <w:sz w:val="19"/>
          <w:szCs w:val="19"/>
        </w:rPr>
        <w:t xml:space="preserve">-Body (P.W. Nr. 40)“ ist ein perfektes Beispiel für die Art, in der </w:t>
      </w:r>
      <w:proofErr w:type="spellStart"/>
      <w:r w:rsidRPr="0077796F">
        <w:rPr>
          <w:rFonts w:ascii="Arial" w:hAnsi="Arial" w:cs="Arial"/>
          <w:sz w:val="19"/>
          <w:szCs w:val="19"/>
        </w:rPr>
        <w:t>Enokura</w:t>
      </w:r>
      <w:proofErr w:type="spellEnd"/>
      <w:r w:rsidRPr="0077796F">
        <w:rPr>
          <w:rFonts w:ascii="Arial" w:hAnsi="Arial" w:cs="Arial"/>
          <w:sz w:val="19"/>
          <w:szCs w:val="19"/>
        </w:rPr>
        <w:t xml:space="preserve"> die Spannung zwischen Körper und Materie auslotet. Dieses s/w-Foto zeigt den Künstler an der Wasserkante eines Strandes liegend, mit dem Rücken zur Kamera, als wolle er die Wasserlinie am weiteren Vorrücken hindern: Mensch gegen Materie – oder in diesem Fall </w:t>
      </w:r>
      <w:r>
        <w:rPr>
          <w:rFonts w:ascii="Arial" w:hAnsi="Arial" w:cs="Arial"/>
          <w:sz w:val="19"/>
          <w:szCs w:val="19"/>
        </w:rPr>
        <w:t xml:space="preserve">Mensch </w:t>
      </w:r>
      <w:r w:rsidRPr="0077796F">
        <w:rPr>
          <w:rFonts w:ascii="Arial" w:hAnsi="Arial" w:cs="Arial"/>
          <w:sz w:val="19"/>
          <w:szCs w:val="19"/>
        </w:rPr>
        <w:t xml:space="preserve">gegen den Ozean.  </w:t>
      </w:r>
    </w:p>
    <w:p w:rsidR="0077796F" w:rsidRPr="0077796F" w:rsidRDefault="0077796F" w:rsidP="0077796F">
      <w:pPr>
        <w:tabs>
          <w:tab w:val="left" w:pos="993"/>
        </w:tabs>
        <w:spacing w:line="280" w:lineRule="exact"/>
        <w:rPr>
          <w:rFonts w:ascii="Arial" w:hAnsi="Arial" w:cs="Arial"/>
          <w:sz w:val="19"/>
          <w:szCs w:val="19"/>
        </w:rPr>
      </w:pPr>
    </w:p>
    <w:p w:rsidR="0077796F" w:rsidRPr="0077796F" w:rsidRDefault="0077796F" w:rsidP="0077796F">
      <w:pPr>
        <w:tabs>
          <w:tab w:val="left" w:pos="993"/>
        </w:tabs>
        <w:spacing w:line="280" w:lineRule="exact"/>
        <w:rPr>
          <w:rFonts w:ascii="Arial" w:hAnsi="Arial" w:cs="Arial"/>
          <w:sz w:val="19"/>
          <w:szCs w:val="19"/>
        </w:rPr>
      </w:pPr>
    </w:p>
    <w:p w:rsidR="0077796F" w:rsidRPr="0077796F" w:rsidRDefault="0077796F" w:rsidP="0077796F">
      <w:pPr>
        <w:spacing w:line="280" w:lineRule="exact"/>
        <w:rPr>
          <w:rFonts w:ascii="Arial" w:hAnsi="Arial" w:cs="Arial"/>
          <w:sz w:val="19"/>
          <w:szCs w:val="19"/>
        </w:rPr>
      </w:pPr>
      <w:r w:rsidRPr="0077796F">
        <w:rPr>
          <w:rFonts w:ascii="Arial" w:hAnsi="Arial" w:cs="Arial"/>
          <w:b/>
          <w:bCs/>
          <w:sz w:val="19"/>
          <w:szCs w:val="19"/>
          <w:lang w:eastAsia="de-DE"/>
        </w:rPr>
        <w:t xml:space="preserve">Esther </w:t>
      </w:r>
      <w:proofErr w:type="spellStart"/>
      <w:r w:rsidRPr="0077796F">
        <w:rPr>
          <w:rFonts w:ascii="Arial" w:hAnsi="Arial" w:cs="Arial"/>
          <w:b/>
          <w:bCs/>
          <w:sz w:val="19"/>
          <w:szCs w:val="19"/>
          <w:lang w:eastAsia="de-DE"/>
        </w:rPr>
        <w:t>Kläs</w:t>
      </w:r>
      <w:proofErr w:type="spellEnd"/>
      <w:r w:rsidRPr="0077796F">
        <w:rPr>
          <w:rFonts w:ascii="Arial" w:hAnsi="Arial" w:cs="Arial"/>
          <w:sz w:val="19"/>
          <w:szCs w:val="19"/>
        </w:rPr>
        <w:t xml:space="preserve">, </w:t>
      </w:r>
      <w:r w:rsidRPr="0077796F">
        <w:rPr>
          <w:rFonts w:ascii="Arial" w:hAnsi="Arial" w:cs="Arial"/>
          <w:i/>
          <w:sz w:val="19"/>
          <w:szCs w:val="19"/>
        </w:rPr>
        <w:t>Rama 1</w:t>
      </w:r>
      <w:r w:rsidRPr="0077796F">
        <w:rPr>
          <w:rFonts w:ascii="Arial" w:hAnsi="Arial" w:cs="Arial"/>
          <w:sz w:val="19"/>
          <w:szCs w:val="19"/>
        </w:rPr>
        <w:t xml:space="preserve">, 2013, Beton, Pigmente, 197 x 40 x 43 cm, </w:t>
      </w:r>
      <w:proofErr w:type="spellStart"/>
      <w:r w:rsidRPr="0077796F">
        <w:rPr>
          <w:rFonts w:ascii="Arial" w:hAnsi="Arial" w:cs="Arial"/>
          <w:sz w:val="19"/>
          <w:szCs w:val="19"/>
        </w:rPr>
        <w:t>courtesy</w:t>
      </w:r>
      <w:proofErr w:type="spellEnd"/>
      <w:r w:rsidRPr="0077796F">
        <w:rPr>
          <w:rFonts w:ascii="Arial" w:hAnsi="Arial" w:cs="Arial"/>
          <w:sz w:val="19"/>
          <w:szCs w:val="19"/>
        </w:rPr>
        <w:t xml:space="preserve"> </w:t>
      </w:r>
      <w:proofErr w:type="spellStart"/>
      <w:r w:rsidRPr="0077796F">
        <w:rPr>
          <w:rFonts w:ascii="Arial" w:hAnsi="Arial" w:cs="Arial"/>
          <w:sz w:val="19"/>
          <w:szCs w:val="19"/>
        </w:rPr>
        <w:t>SpazioA</w:t>
      </w:r>
      <w:proofErr w:type="spellEnd"/>
      <w:r w:rsidRPr="0077796F">
        <w:rPr>
          <w:rFonts w:ascii="Arial" w:hAnsi="Arial" w:cs="Arial"/>
          <w:sz w:val="19"/>
          <w:szCs w:val="19"/>
        </w:rPr>
        <w:t xml:space="preserve">, </w:t>
      </w:r>
      <w:proofErr w:type="spellStart"/>
      <w:r w:rsidRPr="0077796F">
        <w:rPr>
          <w:rFonts w:ascii="Arial" w:hAnsi="Arial" w:cs="Arial"/>
          <w:sz w:val="19"/>
          <w:szCs w:val="19"/>
        </w:rPr>
        <w:t>Pistoia</w:t>
      </w:r>
      <w:proofErr w:type="spellEnd"/>
      <w:r w:rsidRPr="0077796F">
        <w:rPr>
          <w:rFonts w:ascii="Arial" w:hAnsi="Arial" w:cs="Arial"/>
          <w:sz w:val="19"/>
          <w:szCs w:val="19"/>
        </w:rPr>
        <w:t xml:space="preserve"> und </w:t>
      </w:r>
      <w:r w:rsidRPr="0077796F">
        <w:rPr>
          <w:rFonts w:ascii="Arial" w:hAnsi="Arial" w:cs="Arial"/>
          <w:sz w:val="19"/>
          <w:szCs w:val="19"/>
        </w:rPr>
        <w:br/>
      </w:r>
      <w:r w:rsidRPr="0077796F">
        <w:rPr>
          <w:rFonts w:ascii="Arial" w:hAnsi="Arial" w:cs="Arial"/>
          <w:i/>
          <w:sz w:val="19"/>
          <w:szCs w:val="19"/>
        </w:rPr>
        <w:t>Rama 1b</w:t>
      </w:r>
      <w:r w:rsidRPr="0077796F">
        <w:rPr>
          <w:rFonts w:ascii="Arial" w:hAnsi="Arial" w:cs="Arial"/>
          <w:sz w:val="19"/>
          <w:szCs w:val="19"/>
        </w:rPr>
        <w:t xml:space="preserve">, 2013, Beton, Pigmente, 223 x 40 x 26 cm, </w:t>
      </w:r>
      <w:proofErr w:type="spellStart"/>
      <w:r w:rsidRPr="0077796F">
        <w:rPr>
          <w:rFonts w:ascii="Arial" w:hAnsi="Arial" w:cs="Arial"/>
          <w:sz w:val="19"/>
          <w:szCs w:val="19"/>
        </w:rPr>
        <w:t>courtesy</w:t>
      </w:r>
      <w:proofErr w:type="spellEnd"/>
      <w:r w:rsidRPr="0077796F">
        <w:rPr>
          <w:rFonts w:ascii="Arial" w:hAnsi="Arial" w:cs="Arial"/>
          <w:sz w:val="19"/>
          <w:szCs w:val="19"/>
        </w:rPr>
        <w:t xml:space="preserve"> Privatsammlun</w:t>
      </w:r>
      <w:r w:rsidR="00240BDB">
        <w:rPr>
          <w:rFonts w:ascii="Arial" w:hAnsi="Arial" w:cs="Arial"/>
          <w:sz w:val="19"/>
          <w:szCs w:val="19"/>
        </w:rPr>
        <w:t>g, Mailand</w:t>
      </w:r>
    </w:p>
    <w:p w:rsidR="0077796F" w:rsidRPr="0077796F" w:rsidRDefault="0077796F" w:rsidP="0077796F">
      <w:pPr>
        <w:tabs>
          <w:tab w:val="left" w:pos="993"/>
        </w:tabs>
        <w:spacing w:line="280" w:lineRule="exact"/>
        <w:rPr>
          <w:rFonts w:ascii="Arial" w:hAnsi="Arial" w:cs="Arial"/>
          <w:sz w:val="19"/>
          <w:szCs w:val="19"/>
        </w:rPr>
      </w:pPr>
    </w:p>
    <w:p w:rsidR="0077796F" w:rsidRPr="0077796F" w:rsidRDefault="0077796F" w:rsidP="0077796F">
      <w:pPr>
        <w:tabs>
          <w:tab w:val="left" w:pos="993"/>
        </w:tabs>
        <w:spacing w:line="280" w:lineRule="exact"/>
        <w:rPr>
          <w:rFonts w:ascii="Arial" w:hAnsi="Arial" w:cs="Arial"/>
          <w:sz w:val="19"/>
          <w:szCs w:val="19"/>
        </w:rPr>
      </w:pPr>
      <w:r w:rsidRPr="0077796F">
        <w:rPr>
          <w:rFonts w:ascii="Arial" w:hAnsi="Arial" w:cs="Arial"/>
          <w:sz w:val="19"/>
          <w:szCs w:val="19"/>
        </w:rPr>
        <w:t xml:space="preserve">Die deutsche in New York lebende Bildhauerin Esther </w:t>
      </w:r>
      <w:proofErr w:type="spellStart"/>
      <w:r w:rsidRPr="0077796F">
        <w:rPr>
          <w:rFonts w:ascii="Arial" w:hAnsi="Arial" w:cs="Arial"/>
          <w:sz w:val="19"/>
          <w:szCs w:val="19"/>
        </w:rPr>
        <w:t>Kläs</w:t>
      </w:r>
      <w:proofErr w:type="spellEnd"/>
      <w:r w:rsidRPr="0077796F">
        <w:rPr>
          <w:rFonts w:ascii="Arial" w:hAnsi="Arial" w:cs="Arial"/>
          <w:sz w:val="19"/>
          <w:szCs w:val="19"/>
        </w:rPr>
        <w:t xml:space="preserve"> (geb. 1981) schafft Werke, die an der Grenzlinie zwischen </w:t>
      </w:r>
      <w:proofErr w:type="spellStart"/>
      <w:r w:rsidRPr="0077796F">
        <w:rPr>
          <w:rFonts w:ascii="Arial" w:hAnsi="Arial" w:cs="Arial"/>
          <w:sz w:val="19"/>
          <w:szCs w:val="19"/>
        </w:rPr>
        <w:t>Figürlichkeit</w:t>
      </w:r>
      <w:proofErr w:type="spellEnd"/>
      <w:r w:rsidRPr="0077796F">
        <w:rPr>
          <w:rFonts w:ascii="Arial" w:hAnsi="Arial" w:cs="Arial"/>
          <w:sz w:val="19"/>
          <w:szCs w:val="19"/>
        </w:rPr>
        <w:t xml:space="preserve"> und Abstraktion angesiedelt sind. Da sie hauptsächlich mit pigmenthaltigem Harz und Beton arbeitet, scheinen ihre Skulpturen aus einer fernen Vergangenheit zu kommen. Sie erinnern an sogenannte primitive Formen – antike Stelen, präkolumbianische Architekturmodelle oder die Figuren der Osterinseln –, während sie in ihrer Materialwahl durch und durch zeitgenössisch und in ihrer Auseinandersetzung mit der menschlichen Figur zeitlos sind. </w:t>
      </w:r>
    </w:p>
    <w:p w:rsidR="0077796F" w:rsidRPr="0077796F" w:rsidRDefault="0077796F" w:rsidP="0077796F">
      <w:pPr>
        <w:tabs>
          <w:tab w:val="left" w:pos="993"/>
        </w:tabs>
        <w:spacing w:line="280" w:lineRule="exact"/>
        <w:rPr>
          <w:rFonts w:ascii="Arial" w:hAnsi="Arial" w:cs="Arial"/>
          <w:sz w:val="19"/>
          <w:szCs w:val="19"/>
        </w:rPr>
      </w:pPr>
      <w:r w:rsidRPr="0077796F">
        <w:rPr>
          <w:rFonts w:ascii="Arial" w:hAnsi="Arial" w:cs="Arial"/>
          <w:sz w:val="19"/>
          <w:szCs w:val="19"/>
        </w:rPr>
        <w:t xml:space="preserve">„Rama 1“ </w:t>
      </w:r>
      <w:proofErr w:type="spellStart"/>
      <w:r w:rsidRPr="0077796F">
        <w:rPr>
          <w:rFonts w:ascii="Arial" w:hAnsi="Arial" w:cs="Arial"/>
          <w:sz w:val="19"/>
          <w:szCs w:val="19"/>
        </w:rPr>
        <w:t>and</w:t>
      </w:r>
      <w:proofErr w:type="spellEnd"/>
      <w:r w:rsidRPr="0077796F">
        <w:rPr>
          <w:rFonts w:ascii="Arial" w:hAnsi="Arial" w:cs="Arial"/>
          <w:sz w:val="19"/>
          <w:szCs w:val="19"/>
        </w:rPr>
        <w:t xml:space="preserve"> „Rama 1b“ besteht aus einem Paar freistehender Skulpturen aus Beton, Pigment und Metall, die an lange, schmale Fenster erinnern. Man könnte sie als leere Gesichter lesen; ihre Größe und Zusammenstellung erinnert jedoch auch an die menschliche Figur, so als wären sie ein Paar.</w:t>
      </w:r>
    </w:p>
    <w:p w:rsidR="0077796F" w:rsidRPr="0077796F" w:rsidRDefault="0077796F" w:rsidP="0077796F">
      <w:pPr>
        <w:tabs>
          <w:tab w:val="left" w:pos="993"/>
        </w:tabs>
        <w:spacing w:line="280" w:lineRule="exact"/>
        <w:rPr>
          <w:rFonts w:ascii="Arial" w:hAnsi="Arial" w:cs="Arial"/>
          <w:sz w:val="19"/>
          <w:szCs w:val="19"/>
        </w:rPr>
      </w:pPr>
      <w:r w:rsidRPr="0077796F">
        <w:rPr>
          <w:rFonts w:ascii="Arial" w:hAnsi="Arial" w:cs="Arial"/>
          <w:sz w:val="19"/>
          <w:szCs w:val="19"/>
        </w:rPr>
        <w:t xml:space="preserve"> </w:t>
      </w:r>
    </w:p>
    <w:p w:rsidR="0077796F" w:rsidRPr="0077796F" w:rsidRDefault="0077796F" w:rsidP="0077796F">
      <w:pPr>
        <w:tabs>
          <w:tab w:val="left" w:pos="993"/>
        </w:tabs>
        <w:spacing w:line="280" w:lineRule="exact"/>
        <w:rPr>
          <w:rFonts w:ascii="Arial" w:hAnsi="Arial" w:cs="Arial"/>
          <w:sz w:val="19"/>
          <w:szCs w:val="19"/>
        </w:rPr>
      </w:pPr>
    </w:p>
    <w:p w:rsidR="0077796F" w:rsidRPr="0077796F" w:rsidRDefault="0077796F" w:rsidP="0077796F">
      <w:pPr>
        <w:spacing w:line="280" w:lineRule="exact"/>
        <w:rPr>
          <w:rFonts w:ascii="Arial" w:hAnsi="Arial" w:cs="Arial"/>
          <w:sz w:val="19"/>
          <w:szCs w:val="19"/>
          <w:lang w:val="en-GB"/>
        </w:rPr>
      </w:pPr>
      <w:r w:rsidRPr="0077796F">
        <w:rPr>
          <w:rFonts w:ascii="Arial" w:hAnsi="Arial" w:cs="Arial"/>
          <w:b/>
          <w:bCs/>
          <w:sz w:val="19"/>
          <w:szCs w:val="19"/>
          <w:lang w:val="en-US" w:eastAsia="de-DE"/>
        </w:rPr>
        <w:t>Bruce McLean</w:t>
      </w:r>
      <w:r w:rsidRPr="0077796F">
        <w:rPr>
          <w:rFonts w:ascii="Arial" w:hAnsi="Arial" w:cs="Arial"/>
          <w:b/>
          <w:sz w:val="19"/>
          <w:szCs w:val="19"/>
          <w:lang w:val="en-GB"/>
        </w:rPr>
        <w:t xml:space="preserve">, </w:t>
      </w:r>
      <w:r w:rsidRPr="0077796F">
        <w:rPr>
          <w:rFonts w:ascii="Arial" w:hAnsi="Arial" w:cs="Arial"/>
          <w:i/>
          <w:sz w:val="19"/>
          <w:szCs w:val="19"/>
          <w:lang w:val="en-GB"/>
        </w:rPr>
        <w:t>Pose Work for Plinths</w:t>
      </w:r>
      <w:r w:rsidRPr="0077796F">
        <w:rPr>
          <w:rFonts w:ascii="Arial" w:hAnsi="Arial" w:cs="Arial"/>
          <w:sz w:val="19"/>
          <w:szCs w:val="19"/>
          <w:lang w:val="en-GB"/>
        </w:rPr>
        <w:t xml:space="preserve">, 1971/2011, </w:t>
      </w:r>
      <w:proofErr w:type="spellStart"/>
      <w:r w:rsidRPr="0077796F">
        <w:rPr>
          <w:rFonts w:ascii="Arial" w:hAnsi="Arial" w:cs="Arial"/>
          <w:sz w:val="19"/>
          <w:szCs w:val="19"/>
          <w:lang w:val="en-GB"/>
        </w:rPr>
        <w:t>fünfzehn</w:t>
      </w:r>
      <w:proofErr w:type="spellEnd"/>
      <w:r w:rsidRPr="0077796F">
        <w:rPr>
          <w:rFonts w:ascii="Arial" w:hAnsi="Arial" w:cs="Arial"/>
          <w:sz w:val="19"/>
          <w:szCs w:val="19"/>
          <w:lang w:val="en-GB"/>
        </w:rPr>
        <w:t xml:space="preserve"> s/w-</w:t>
      </w:r>
      <w:proofErr w:type="spellStart"/>
      <w:r w:rsidRPr="0077796F">
        <w:rPr>
          <w:rFonts w:ascii="Arial" w:hAnsi="Arial" w:cs="Arial"/>
          <w:sz w:val="19"/>
          <w:szCs w:val="19"/>
          <w:lang w:val="en-GB"/>
        </w:rPr>
        <w:t>Fotografien</w:t>
      </w:r>
      <w:proofErr w:type="spellEnd"/>
      <w:r w:rsidRPr="0077796F">
        <w:rPr>
          <w:rFonts w:ascii="Arial" w:hAnsi="Arial" w:cs="Arial"/>
          <w:sz w:val="19"/>
          <w:szCs w:val="19"/>
          <w:lang w:val="en-GB"/>
        </w:rPr>
        <w:t>, je 10 x 15,5 cm, courtesy the artist and Tanya Leighton, Berlin</w:t>
      </w:r>
    </w:p>
    <w:p w:rsidR="0077796F" w:rsidRPr="0077796F" w:rsidRDefault="0077796F" w:rsidP="0077796F">
      <w:pPr>
        <w:tabs>
          <w:tab w:val="left" w:pos="993"/>
        </w:tabs>
        <w:spacing w:line="280" w:lineRule="exact"/>
        <w:rPr>
          <w:rFonts w:ascii="Arial" w:hAnsi="Arial" w:cs="Arial"/>
          <w:sz w:val="19"/>
          <w:szCs w:val="19"/>
          <w:lang w:val="en-US"/>
        </w:rPr>
      </w:pPr>
    </w:p>
    <w:p w:rsidR="0077796F" w:rsidRPr="0077796F" w:rsidRDefault="0077796F" w:rsidP="0077796F">
      <w:pPr>
        <w:tabs>
          <w:tab w:val="left" w:pos="993"/>
        </w:tabs>
        <w:spacing w:line="280" w:lineRule="exact"/>
        <w:rPr>
          <w:rFonts w:ascii="Arial" w:hAnsi="Arial" w:cs="Arial"/>
          <w:sz w:val="19"/>
          <w:szCs w:val="19"/>
        </w:rPr>
      </w:pPr>
      <w:r w:rsidRPr="0077796F">
        <w:rPr>
          <w:rFonts w:ascii="Arial" w:hAnsi="Arial" w:cs="Arial"/>
          <w:sz w:val="19"/>
          <w:szCs w:val="19"/>
        </w:rPr>
        <w:t xml:space="preserve">Der in London lebende, schottische Künstler Bruce McLean (geb. 1944) ist Bildhauer, Performer und Maler. Er ist für seinen Witz und Humor bekannt sowie für die Gründung von „Nice Style“, die 1971 als die „erste Pose-Band der Welt“ lanciert wurde. Im selben Jahr realisierte er die Performance „Pose Work </w:t>
      </w:r>
      <w:proofErr w:type="spellStart"/>
      <w:r w:rsidRPr="0077796F">
        <w:rPr>
          <w:rFonts w:ascii="Arial" w:hAnsi="Arial" w:cs="Arial"/>
          <w:sz w:val="19"/>
          <w:szCs w:val="19"/>
        </w:rPr>
        <w:t>for</w:t>
      </w:r>
      <w:proofErr w:type="spellEnd"/>
      <w:r w:rsidRPr="0077796F">
        <w:rPr>
          <w:rFonts w:ascii="Arial" w:hAnsi="Arial" w:cs="Arial"/>
          <w:sz w:val="19"/>
          <w:szCs w:val="19"/>
        </w:rPr>
        <w:t xml:space="preserve"> </w:t>
      </w:r>
      <w:proofErr w:type="spellStart"/>
      <w:r w:rsidRPr="0077796F">
        <w:rPr>
          <w:rFonts w:ascii="Arial" w:hAnsi="Arial" w:cs="Arial"/>
          <w:sz w:val="19"/>
          <w:szCs w:val="19"/>
        </w:rPr>
        <w:t>Plinths</w:t>
      </w:r>
      <w:proofErr w:type="spellEnd"/>
      <w:r w:rsidRPr="0077796F">
        <w:rPr>
          <w:rFonts w:ascii="Arial" w:hAnsi="Arial" w:cs="Arial"/>
          <w:sz w:val="19"/>
          <w:szCs w:val="19"/>
        </w:rPr>
        <w:t xml:space="preserve">“, die als Verhöhnung „der pompösen Monumentalität“ der sockelbasierten Skulpturen von Henry Moore konzipiert war. Später wiederholte er die Performance, um sie fotografieren zu lassen; die Ergebnisse werden hier präsentiert. In der Dokumentation scheint sein Körper über die Sockel zu purzeln, wodurch die gesamte Angelegenheit eine deutliche tänzerische Qualität erhält. </w:t>
      </w:r>
    </w:p>
    <w:p w:rsidR="0077796F" w:rsidRPr="0077796F" w:rsidRDefault="0077796F" w:rsidP="0077796F">
      <w:pPr>
        <w:tabs>
          <w:tab w:val="left" w:pos="993"/>
        </w:tabs>
        <w:spacing w:line="280" w:lineRule="exact"/>
        <w:rPr>
          <w:rFonts w:ascii="Arial" w:hAnsi="Arial" w:cs="Arial"/>
          <w:sz w:val="19"/>
          <w:szCs w:val="19"/>
        </w:rPr>
      </w:pPr>
    </w:p>
    <w:p w:rsidR="0077796F" w:rsidRPr="0077796F" w:rsidRDefault="0077796F" w:rsidP="0077796F">
      <w:pPr>
        <w:tabs>
          <w:tab w:val="left" w:pos="993"/>
        </w:tabs>
        <w:spacing w:line="280" w:lineRule="exact"/>
        <w:rPr>
          <w:rFonts w:ascii="Arial" w:hAnsi="Arial" w:cs="Arial"/>
          <w:sz w:val="19"/>
          <w:szCs w:val="19"/>
        </w:rPr>
      </w:pPr>
    </w:p>
    <w:p w:rsidR="0077796F" w:rsidRPr="0077796F" w:rsidRDefault="0077796F" w:rsidP="0077796F">
      <w:pPr>
        <w:spacing w:line="280" w:lineRule="exact"/>
        <w:rPr>
          <w:rFonts w:ascii="Arial" w:hAnsi="Arial" w:cs="Arial"/>
          <w:b/>
          <w:bCs/>
          <w:sz w:val="19"/>
          <w:szCs w:val="19"/>
          <w:lang w:eastAsia="de-DE"/>
        </w:rPr>
      </w:pPr>
    </w:p>
    <w:p w:rsidR="0077796F" w:rsidRPr="0077796F" w:rsidRDefault="0077796F" w:rsidP="0077796F">
      <w:pPr>
        <w:spacing w:line="280" w:lineRule="exact"/>
        <w:rPr>
          <w:rFonts w:ascii="Arial" w:hAnsi="Arial" w:cs="Arial"/>
          <w:b/>
          <w:bCs/>
          <w:sz w:val="19"/>
          <w:szCs w:val="19"/>
          <w:lang w:eastAsia="de-DE"/>
        </w:rPr>
      </w:pPr>
    </w:p>
    <w:p w:rsidR="0077796F" w:rsidRPr="0077796F" w:rsidRDefault="0077796F" w:rsidP="0077796F">
      <w:pPr>
        <w:tabs>
          <w:tab w:val="left" w:pos="993"/>
        </w:tabs>
        <w:spacing w:line="280" w:lineRule="exact"/>
        <w:rPr>
          <w:rFonts w:ascii="Arial" w:hAnsi="Arial" w:cs="Arial"/>
          <w:b/>
          <w:bCs/>
          <w:sz w:val="19"/>
          <w:szCs w:val="19"/>
          <w:lang w:eastAsia="de-DE"/>
        </w:rPr>
      </w:pPr>
    </w:p>
    <w:p w:rsidR="0077796F" w:rsidRPr="00240BDB" w:rsidRDefault="0077796F" w:rsidP="0077796F">
      <w:pPr>
        <w:tabs>
          <w:tab w:val="left" w:pos="993"/>
        </w:tabs>
        <w:spacing w:line="280" w:lineRule="exact"/>
        <w:rPr>
          <w:rFonts w:ascii="Arial" w:hAnsi="Arial" w:cs="Arial"/>
          <w:sz w:val="19"/>
          <w:szCs w:val="19"/>
        </w:rPr>
      </w:pPr>
      <w:r w:rsidRPr="00240BDB">
        <w:rPr>
          <w:rFonts w:ascii="Arial" w:hAnsi="Arial" w:cs="Arial"/>
          <w:b/>
          <w:bCs/>
          <w:sz w:val="19"/>
          <w:szCs w:val="19"/>
          <w:lang w:eastAsia="de-DE"/>
        </w:rPr>
        <w:lastRenderedPageBreak/>
        <w:t xml:space="preserve">Jean-Luc </w:t>
      </w:r>
      <w:proofErr w:type="spellStart"/>
      <w:r w:rsidRPr="00240BDB">
        <w:rPr>
          <w:rFonts w:ascii="Arial" w:hAnsi="Arial" w:cs="Arial"/>
          <w:b/>
          <w:bCs/>
          <w:sz w:val="19"/>
          <w:szCs w:val="19"/>
          <w:lang w:eastAsia="de-DE"/>
        </w:rPr>
        <w:t>Moulène</w:t>
      </w:r>
      <w:proofErr w:type="spellEnd"/>
      <w:r w:rsidRPr="00240BDB">
        <w:rPr>
          <w:rFonts w:ascii="Arial" w:hAnsi="Arial" w:cs="Arial"/>
          <w:b/>
          <w:sz w:val="19"/>
          <w:szCs w:val="19"/>
        </w:rPr>
        <w:t xml:space="preserve">, </w:t>
      </w:r>
      <w:proofErr w:type="spellStart"/>
      <w:r w:rsidRPr="00240BDB">
        <w:rPr>
          <w:rFonts w:ascii="Arial" w:hAnsi="Arial" w:cs="Arial"/>
          <w:i/>
          <w:sz w:val="19"/>
          <w:szCs w:val="19"/>
        </w:rPr>
        <w:t>Régulier</w:t>
      </w:r>
      <w:proofErr w:type="spellEnd"/>
      <w:r w:rsidRPr="00240BDB">
        <w:rPr>
          <w:rFonts w:ascii="Arial" w:hAnsi="Arial" w:cs="Arial"/>
          <w:i/>
          <w:sz w:val="19"/>
          <w:szCs w:val="19"/>
        </w:rPr>
        <w:t xml:space="preserve"> / </w:t>
      </w:r>
      <w:proofErr w:type="spellStart"/>
      <w:r w:rsidRPr="00240BDB">
        <w:rPr>
          <w:rFonts w:ascii="Arial" w:hAnsi="Arial" w:cs="Arial"/>
          <w:i/>
          <w:sz w:val="19"/>
          <w:szCs w:val="19"/>
        </w:rPr>
        <w:t>Barneville</w:t>
      </w:r>
      <w:proofErr w:type="spellEnd"/>
      <w:r w:rsidRPr="00240BDB">
        <w:rPr>
          <w:rFonts w:ascii="Arial" w:hAnsi="Arial" w:cs="Arial"/>
          <w:i/>
          <w:sz w:val="19"/>
          <w:szCs w:val="19"/>
        </w:rPr>
        <w:t xml:space="preserve">, 24 </w:t>
      </w:r>
      <w:proofErr w:type="spellStart"/>
      <w:r w:rsidRPr="00240BDB">
        <w:rPr>
          <w:rFonts w:ascii="Arial" w:hAnsi="Arial" w:cs="Arial"/>
          <w:i/>
          <w:sz w:val="19"/>
          <w:szCs w:val="19"/>
        </w:rPr>
        <w:t>janvier</w:t>
      </w:r>
      <w:proofErr w:type="spellEnd"/>
      <w:r w:rsidRPr="00240BDB">
        <w:rPr>
          <w:rFonts w:ascii="Arial" w:hAnsi="Arial" w:cs="Arial"/>
          <w:i/>
          <w:sz w:val="19"/>
          <w:szCs w:val="19"/>
        </w:rPr>
        <w:t xml:space="preserve"> 2008</w:t>
      </w:r>
      <w:r w:rsidRPr="00240BDB">
        <w:rPr>
          <w:rFonts w:ascii="Arial" w:hAnsi="Arial" w:cs="Arial"/>
          <w:sz w:val="19"/>
          <w:szCs w:val="19"/>
        </w:rPr>
        <w:t xml:space="preserve">, Barytprint kaschiert auf Aluminium, </w:t>
      </w:r>
      <w:r w:rsidRPr="00240BDB">
        <w:rPr>
          <w:rFonts w:ascii="Arial" w:hAnsi="Arial" w:cs="Arial"/>
          <w:sz w:val="19"/>
          <w:szCs w:val="19"/>
        </w:rPr>
        <w:br/>
        <w:t xml:space="preserve">69 x 69 x 3 cm, </w:t>
      </w:r>
      <w:proofErr w:type="spellStart"/>
      <w:r w:rsidRPr="00240BDB">
        <w:rPr>
          <w:rFonts w:ascii="Arial" w:hAnsi="Arial" w:cs="Arial"/>
          <w:sz w:val="19"/>
          <w:szCs w:val="19"/>
        </w:rPr>
        <w:t>courtesy</w:t>
      </w:r>
      <w:proofErr w:type="spellEnd"/>
      <w:r w:rsidRPr="00240BDB">
        <w:rPr>
          <w:rFonts w:ascii="Arial" w:hAnsi="Arial" w:cs="Arial"/>
          <w:sz w:val="19"/>
          <w:szCs w:val="19"/>
        </w:rPr>
        <w:t xml:space="preserve"> </w:t>
      </w:r>
      <w:proofErr w:type="spellStart"/>
      <w:r w:rsidRPr="00240BDB">
        <w:rPr>
          <w:rFonts w:ascii="Arial" w:hAnsi="Arial" w:cs="Arial"/>
          <w:sz w:val="19"/>
          <w:szCs w:val="19"/>
        </w:rPr>
        <w:t>the</w:t>
      </w:r>
      <w:proofErr w:type="spellEnd"/>
      <w:r w:rsidRPr="00240BDB">
        <w:rPr>
          <w:rFonts w:ascii="Arial" w:hAnsi="Arial" w:cs="Arial"/>
          <w:sz w:val="19"/>
          <w:szCs w:val="19"/>
        </w:rPr>
        <w:t xml:space="preserve"> </w:t>
      </w:r>
      <w:proofErr w:type="spellStart"/>
      <w:r w:rsidRPr="00240BDB">
        <w:rPr>
          <w:rFonts w:ascii="Arial" w:hAnsi="Arial" w:cs="Arial"/>
          <w:sz w:val="19"/>
          <w:szCs w:val="19"/>
        </w:rPr>
        <w:t>artist</w:t>
      </w:r>
      <w:proofErr w:type="spellEnd"/>
      <w:r w:rsidRPr="00240BDB">
        <w:rPr>
          <w:rFonts w:ascii="Arial" w:hAnsi="Arial" w:cs="Arial"/>
          <w:sz w:val="19"/>
          <w:szCs w:val="19"/>
        </w:rPr>
        <w:t xml:space="preserve"> </w:t>
      </w:r>
      <w:proofErr w:type="spellStart"/>
      <w:r w:rsidRPr="00240BDB">
        <w:rPr>
          <w:rFonts w:ascii="Arial" w:hAnsi="Arial" w:cs="Arial"/>
          <w:sz w:val="19"/>
          <w:szCs w:val="19"/>
        </w:rPr>
        <w:t>and</w:t>
      </w:r>
      <w:proofErr w:type="spellEnd"/>
      <w:r w:rsidRPr="00240BDB">
        <w:rPr>
          <w:rFonts w:ascii="Arial" w:hAnsi="Arial" w:cs="Arial"/>
          <w:sz w:val="19"/>
          <w:szCs w:val="19"/>
        </w:rPr>
        <w:t xml:space="preserve"> Galerie Chantal </w:t>
      </w:r>
      <w:proofErr w:type="spellStart"/>
      <w:r w:rsidRPr="00240BDB">
        <w:rPr>
          <w:rFonts w:ascii="Arial" w:hAnsi="Arial" w:cs="Arial"/>
          <w:sz w:val="19"/>
          <w:szCs w:val="19"/>
        </w:rPr>
        <w:t>Crousel</w:t>
      </w:r>
      <w:proofErr w:type="spellEnd"/>
      <w:r w:rsidRPr="00240BDB">
        <w:rPr>
          <w:rFonts w:ascii="Arial" w:hAnsi="Arial" w:cs="Arial"/>
          <w:sz w:val="19"/>
          <w:szCs w:val="19"/>
        </w:rPr>
        <w:t>, Paris</w:t>
      </w:r>
    </w:p>
    <w:p w:rsidR="0077796F" w:rsidRPr="00240BDB" w:rsidRDefault="0077796F" w:rsidP="0077796F">
      <w:pPr>
        <w:tabs>
          <w:tab w:val="left" w:pos="993"/>
        </w:tabs>
        <w:spacing w:line="280" w:lineRule="exact"/>
        <w:rPr>
          <w:rFonts w:ascii="Arial" w:hAnsi="Arial" w:cs="Arial"/>
          <w:sz w:val="19"/>
          <w:szCs w:val="19"/>
        </w:rPr>
      </w:pPr>
    </w:p>
    <w:p w:rsidR="0077796F" w:rsidRPr="0077796F" w:rsidRDefault="0077796F" w:rsidP="0077796F">
      <w:pPr>
        <w:tabs>
          <w:tab w:val="left" w:pos="993"/>
        </w:tabs>
        <w:spacing w:line="280" w:lineRule="exact"/>
        <w:rPr>
          <w:rFonts w:ascii="Arial" w:hAnsi="Arial" w:cs="Arial"/>
          <w:sz w:val="19"/>
          <w:szCs w:val="19"/>
        </w:rPr>
      </w:pPr>
      <w:r w:rsidRPr="0077796F">
        <w:rPr>
          <w:rFonts w:ascii="Arial" w:hAnsi="Arial" w:cs="Arial"/>
          <w:sz w:val="19"/>
          <w:szCs w:val="19"/>
        </w:rPr>
        <w:t xml:space="preserve">Das eklektische </w:t>
      </w:r>
      <w:proofErr w:type="spellStart"/>
      <w:r w:rsidRPr="0077796F">
        <w:rPr>
          <w:rFonts w:ascii="Arial" w:hAnsi="Arial" w:cs="Arial"/>
          <w:sz w:val="19"/>
          <w:szCs w:val="19"/>
        </w:rPr>
        <w:t>Œuvre</w:t>
      </w:r>
      <w:proofErr w:type="spellEnd"/>
      <w:r w:rsidRPr="0077796F">
        <w:rPr>
          <w:rFonts w:ascii="Arial" w:hAnsi="Arial" w:cs="Arial"/>
          <w:sz w:val="19"/>
          <w:szCs w:val="19"/>
        </w:rPr>
        <w:t xml:space="preserve"> des französischen, in Paris lebenden Künstlers Jean-Luc </w:t>
      </w:r>
      <w:proofErr w:type="spellStart"/>
      <w:r w:rsidRPr="0077796F">
        <w:rPr>
          <w:rFonts w:ascii="Arial" w:hAnsi="Arial" w:cs="Arial"/>
          <w:sz w:val="19"/>
          <w:szCs w:val="19"/>
        </w:rPr>
        <w:t>Moulène</w:t>
      </w:r>
      <w:proofErr w:type="spellEnd"/>
      <w:r w:rsidRPr="0077796F">
        <w:rPr>
          <w:rFonts w:ascii="Arial" w:hAnsi="Arial" w:cs="Arial"/>
          <w:sz w:val="19"/>
          <w:szCs w:val="19"/>
        </w:rPr>
        <w:t xml:space="preserve"> (geb. 1955) besteht aus Fotografie, Bildhauerei und Zeichnungen. Nach einer Karriere in der Werbeindustrie setzt sich ein Großteil von </w:t>
      </w:r>
      <w:proofErr w:type="spellStart"/>
      <w:r w:rsidRPr="0077796F">
        <w:rPr>
          <w:rFonts w:ascii="Arial" w:hAnsi="Arial" w:cs="Arial"/>
          <w:sz w:val="19"/>
          <w:szCs w:val="19"/>
        </w:rPr>
        <w:t>Moulènes</w:t>
      </w:r>
      <w:proofErr w:type="spellEnd"/>
      <w:r w:rsidRPr="0077796F">
        <w:rPr>
          <w:rFonts w:ascii="Arial" w:hAnsi="Arial" w:cs="Arial"/>
          <w:sz w:val="19"/>
          <w:szCs w:val="19"/>
        </w:rPr>
        <w:t xml:space="preserve"> Praxis kritisch mit der Konstruktion des Körpers durch die Medien auseinander – darauf reagiert er, mit eigenen Worten, mit dem Versuch einer „Konstruktion seines eigenen Körpers“ durch seine Werke. „</w:t>
      </w:r>
      <w:proofErr w:type="spellStart"/>
      <w:r w:rsidRPr="0077796F">
        <w:rPr>
          <w:rFonts w:ascii="Arial" w:hAnsi="Arial" w:cs="Arial"/>
          <w:sz w:val="19"/>
          <w:szCs w:val="19"/>
        </w:rPr>
        <w:t>Régulier</w:t>
      </w:r>
      <w:proofErr w:type="spellEnd"/>
      <w:r w:rsidRPr="0077796F">
        <w:rPr>
          <w:rFonts w:ascii="Arial" w:hAnsi="Arial" w:cs="Arial"/>
          <w:sz w:val="19"/>
          <w:szCs w:val="19"/>
        </w:rPr>
        <w:t xml:space="preserve"> / </w:t>
      </w:r>
      <w:proofErr w:type="spellStart"/>
      <w:r w:rsidRPr="0077796F">
        <w:rPr>
          <w:rFonts w:ascii="Arial" w:hAnsi="Arial" w:cs="Arial"/>
          <w:sz w:val="19"/>
          <w:szCs w:val="19"/>
        </w:rPr>
        <w:t>Barneville</w:t>
      </w:r>
      <w:proofErr w:type="spellEnd"/>
      <w:r w:rsidRPr="0077796F">
        <w:rPr>
          <w:rFonts w:ascii="Arial" w:hAnsi="Arial" w:cs="Arial"/>
          <w:sz w:val="19"/>
          <w:szCs w:val="19"/>
        </w:rPr>
        <w:t xml:space="preserve">, 24 Janvier 2008“ ist eine s/w-Fotografie einer Plastikflasche, die zwischen zwei Felsen zerdrückt wird. Das Foto ist so frontal und direkt, dass es schwer ist, sich nicht empathisch mit der Flasche zu identifizieren, so als stünde sie für den (eigenen) menschlichen Körper. </w:t>
      </w:r>
    </w:p>
    <w:p w:rsidR="0077796F" w:rsidRPr="0077796F" w:rsidRDefault="0077796F" w:rsidP="0077796F">
      <w:pPr>
        <w:tabs>
          <w:tab w:val="left" w:pos="993"/>
        </w:tabs>
        <w:spacing w:line="280" w:lineRule="exact"/>
        <w:rPr>
          <w:rFonts w:ascii="Arial" w:hAnsi="Arial" w:cs="Arial"/>
          <w:sz w:val="19"/>
          <w:szCs w:val="19"/>
        </w:rPr>
      </w:pPr>
    </w:p>
    <w:p w:rsidR="0077796F" w:rsidRPr="0077796F" w:rsidRDefault="0077796F" w:rsidP="0077796F">
      <w:pPr>
        <w:tabs>
          <w:tab w:val="left" w:pos="993"/>
        </w:tabs>
        <w:spacing w:line="280" w:lineRule="exact"/>
        <w:rPr>
          <w:rFonts w:ascii="Arial" w:hAnsi="Arial" w:cs="Arial"/>
          <w:sz w:val="19"/>
          <w:szCs w:val="19"/>
        </w:rPr>
      </w:pPr>
    </w:p>
    <w:p w:rsidR="0077796F" w:rsidRPr="0077796F" w:rsidRDefault="0077796F" w:rsidP="0077796F">
      <w:pPr>
        <w:spacing w:line="280" w:lineRule="exact"/>
        <w:rPr>
          <w:rFonts w:ascii="Arial" w:hAnsi="Arial" w:cs="Arial"/>
          <w:sz w:val="19"/>
          <w:szCs w:val="19"/>
          <w:lang w:val="en-GB"/>
        </w:rPr>
      </w:pPr>
      <w:proofErr w:type="spellStart"/>
      <w:r w:rsidRPr="0077796F">
        <w:rPr>
          <w:rFonts w:ascii="Arial" w:hAnsi="Arial" w:cs="Arial"/>
          <w:b/>
          <w:bCs/>
          <w:sz w:val="19"/>
          <w:szCs w:val="19"/>
          <w:lang w:val="en-US" w:eastAsia="de-DE"/>
        </w:rPr>
        <w:t>Shimabuku</w:t>
      </w:r>
      <w:proofErr w:type="spellEnd"/>
      <w:r w:rsidRPr="0077796F">
        <w:rPr>
          <w:rFonts w:ascii="Arial" w:hAnsi="Arial" w:cs="Arial"/>
          <w:sz w:val="19"/>
          <w:szCs w:val="19"/>
          <w:lang w:val="en-US"/>
        </w:rPr>
        <w:t xml:space="preserve">, </w:t>
      </w:r>
      <w:r w:rsidRPr="0077796F">
        <w:rPr>
          <w:rFonts w:ascii="Arial" w:hAnsi="Arial" w:cs="Arial"/>
          <w:i/>
          <w:sz w:val="19"/>
          <w:szCs w:val="19"/>
          <w:lang w:val="en-GB"/>
        </w:rPr>
        <w:t xml:space="preserve">Passing Through the </w:t>
      </w:r>
      <w:proofErr w:type="spellStart"/>
      <w:r w:rsidRPr="0077796F">
        <w:rPr>
          <w:rFonts w:ascii="Arial" w:hAnsi="Arial" w:cs="Arial"/>
          <w:i/>
          <w:sz w:val="19"/>
          <w:szCs w:val="19"/>
          <w:lang w:val="en-GB"/>
        </w:rPr>
        <w:t>Rubberband</w:t>
      </w:r>
      <w:proofErr w:type="spellEnd"/>
      <w:r w:rsidRPr="0077796F">
        <w:rPr>
          <w:rFonts w:ascii="Arial" w:hAnsi="Arial" w:cs="Arial"/>
          <w:sz w:val="19"/>
          <w:szCs w:val="19"/>
          <w:lang w:val="en-GB"/>
        </w:rPr>
        <w:t xml:space="preserve">, 2000, </w:t>
      </w:r>
      <w:proofErr w:type="spellStart"/>
      <w:r w:rsidRPr="0077796F">
        <w:rPr>
          <w:rFonts w:ascii="Arial" w:hAnsi="Arial" w:cs="Arial"/>
          <w:sz w:val="19"/>
          <w:szCs w:val="19"/>
          <w:lang w:val="en-GB"/>
        </w:rPr>
        <w:t>kreisförmige</w:t>
      </w:r>
      <w:proofErr w:type="spellEnd"/>
      <w:r w:rsidRPr="0077796F">
        <w:rPr>
          <w:rFonts w:ascii="Arial" w:hAnsi="Arial" w:cs="Arial"/>
          <w:sz w:val="19"/>
          <w:szCs w:val="19"/>
          <w:lang w:val="en-GB"/>
        </w:rPr>
        <w:t xml:space="preserve"> </w:t>
      </w:r>
      <w:proofErr w:type="spellStart"/>
      <w:r w:rsidRPr="0077796F">
        <w:rPr>
          <w:rFonts w:ascii="Arial" w:hAnsi="Arial" w:cs="Arial"/>
          <w:sz w:val="19"/>
          <w:szCs w:val="19"/>
          <w:lang w:val="en-GB"/>
        </w:rPr>
        <w:t>Holzplatte</w:t>
      </w:r>
      <w:proofErr w:type="spellEnd"/>
      <w:r w:rsidRPr="0077796F">
        <w:rPr>
          <w:rFonts w:ascii="Arial" w:hAnsi="Arial" w:cs="Arial"/>
          <w:sz w:val="19"/>
          <w:szCs w:val="19"/>
          <w:lang w:val="en-GB"/>
        </w:rPr>
        <w:t xml:space="preserve">, </w:t>
      </w:r>
      <w:proofErr w:type="spellStart"/>
      <w:r w:rsidRPr="0077796F">
        <w:rPr>
          <w:rFonts w:ascii="Arial" w:hAnsi="Arial" w:cs="Arial"/>
          <w:sz w:val="19"/>
          <w:szCs w:val="19"/>
          <w:lang w:val="en-GB"/>
        </w:rPr>
        <w:t>Schachteln</w:t>
      </w:r>
      <w:proofErr w:type="spellEnd"/>
      <w:r w:rsidRPr="0077796F">
        <w:rPr>
          <w:rFonts w:ascii="Arial" w:hAnsi="Arial" w:cs="Arial"/>
          <w:sz w:val="19"/>
          <w:szCs w:val="19"/>
          <w:lang w:val="en-GB"/>
        </w:rPr>
        <w:t xml:space="preserve">, </w:t>
      </w:r>
      <w:proofErr w:type="spellStart"/>
      <w:r w:rsidRPr="0077796F">
        <w:rPr>
          <w:rFonts w:ascii="Arial" w:hAnsi="Arial" w:cs="Arial"/>
          <w:sz w:val="19"/>
          <w:szCs w:val="19"/>
          <w:lang w:val="en-GB"/>
        </w:rPr>
        <w:t>Gummibänder</w:t>
      </w:r>
      <w:proofErr w:type="spellEnd"/>
      <w:r w:rsidRPr="0077796F">
        <w:rPr>
          <w:rFonts w:ascii="Arial" w:hAnsi="Arial" w:cs="Arial"/>
          <w:sz w:val="19"/>
          <w:szCs w:val="19"/>
          <w:lang w:val="en-GB"/>
        </w:rPr>
        <w:t xml:space="preserve">, </w:t>
      </w:r>
      <w:r w:rsidRPr="0077796F">
        <w:rPr>
          <w:rFonts w:ascii="Arial" w:hAnsi="Arial" w:cs="Arial"/>
          <w:color w:val="000000"/>
          <w:sz w:val="19"/>
          <w:szCs w:val="19"/>
          <w:lang w:val="en-US"/>
        </w:rPr>
        <w:t xml:space="preserve">Ø </w:t>
      </w:r>
      <w:r w:rsidRPr="0077796F">
        <w:rPr>
          <w:rFonts w:ascii="Arial" w:hAnsi="Arial" w:cs="Arial"/>
          <w:sz w:val="19"/>
          <w:szCs w:val="19"/>
          <w:lang w:val="en-GB"/>
        </w:rPr>
        <w:t>90 cm, courtesy the artist</w:t>
      </w:r>
    </w:p>
    <w:p w:rsidR="0077796F" w:rsidRPr="0077796F" w:rsidRDefault="0077796F" w:rsidP="0077796F">
      <w:pPr>
        <w:tabs>
          <w:tab w:val="left" w:pos="993"/>
        </w:tabs>
        <w:spacing w:line="280" w:lineRule="exact"/>
        <w:rPr>
          <w:rFonts w:ascii="Arial" w:hAnsi="Arial" w:cs="Arial"/>
          <w:sz w:val="19"/>
          <w:szCs w:val="19"/>
          <w:lang w:val="en-US"/>
        </w:rPr>
      </w:pPr>
    </w:p>
    <w:p w:rsidR="0077796F" w:rsidRPr="0077796F" w:rsidRDefault="0077796F" w:rsidP="0077796F">
      <w:pPr>
        <w:tabs>
          <w:tab w:val="left" w:pos="993"/>
        </w:tabs>
        <w:spacing w:line="280" w:lineRule="exact"/>
        <w:rPr>
          <w:rFonts w:ascii="Arial" w:hAnsi="Arial" w:cs="Arial"/>
          <w:color w:val="000000"/>
          <w:sz w:val="19"/>
          <w:szCs w:val="19"/>
        </w:rPr>
      </w:pPr>
      <w:r w:rsidRPr="0077796F">
        <w:rPr>
          <w:rFonts w:ascii="Arial" w:hAnsi="Arial" w:cs="Arial"/>
          <w:sz w:val="19"/>
          <w:szCs w:val="19"/>
        </w:rPr>
        <w:t xml:space="preserve">Die entwaffnend einfache Praxis des japanischen, in Berlin lebenden Künstlers </w:t>
      </w:r>
      <w:proofErr w:type="spellStart"/>
      <w:r w:rsidRPr="0077796F">
        <w:rPr>
          <w:rFonts w:ascii="Arial" w:hAnsi="Arial" w:cs="Arial"/>
          <w:sz w:val="19"/>
          <w:szCs w:val="19"/>
        </w:rPr>
        <w:t>Shimabuku</w:t>
      </w:r>
      <w:proofErr w:type="spellEnd"/>
      <w:r w:rsidRPr="0077796F">
        <w:rPr>
          <w:rFonts w:ascii="Arial" w:hAnsi="Arial" w:cs="Arial"/>
          <w:sz w:val="19"/>
          <w:szCs w:val="19"/>
        </w:rPr>
        <w:t xml:space="preserve"> (geb. 1969) beschäftigt sich liebevoll mit den einfachsten und fundamentalsten Aspekten des Alltäglichen. Bekannt dafür, mit Obst und Meerestieren zu arbeiten (oder mit Kartoffeln und Fischen, wie in seinem Film „</w:t>
      </w:r>
      <w:proofErr w:type="spellStart"/>
      <w:r w:rsidRPr="0077796F">
        <w:rPr>
          <w:rFonts w:ascii="Arial" w:hAnsi="Arial" w:cs="Arial"/>
          <w:sz w:val="19"/>
          <w:szCs w:val="19"/>
        </w:rPr>
        <w:t>Fish</w:t>
      </w:r>
      <w:proofErr w:type="spellEnd"/>
      <w:r w:rsidRPr="0077796F">
        <w:rPr>
          <w:rFonts w:ascii="Arial" w:hAnsi="Arial" w:cs="Arial"/>
          <w:sz w:val="19"/>
          <w:szCs w:val="19"/>
        </w:rPr>
        <w:t xml:space="preserve"> </w:t>
      </w:r>
      <w:proofErr w:type="spellStart"/>
      <w:r w:rsidRPr="0077796F">
        <w:rPr>
          <w:rFonts w:ascii="Arial" w:hAnsi="Arial" w:cs="Arial"/>
          <w:sz w:val="19"/>
          <w:szCs w:val="19"/>
        </w:rPr>
        <w:t>and</w:t>
      </w:r>
      <w:proofErr w:type="spellEnd"/>
      <w:r w:rsidRPr="0077796F">
        <w:rPr>
          <w:rFonts w:ascii="Arial" w:hAnsi="Arial" w:cs="Arial"/>
          <w:sz w:val="19"/>
          <w:szCs w:val="19"/>
        </w:rPr>
        <w:t xml:space="preserve"> Chips“, der einen Fisch zeigt, der unter Wasser einer Kartoffel nachschwimmt), setzt sich </w:t>
      </w:r>
      <w:proofErr w:type="spellStart"/>
      <w:r w:rsidRPr="0077796F">
        <w:rPr>
          <w:rFonts w:ascii="Arial" w:hAnsi="Arial" w:cs="Arial"/>
          <w:sz w:val="19"/>
          <w:szCs w:val="19"/>
        </w:rPr>
        <w:t>Shimabukus</w:t>
      </w:r>
      <w:proofErr w:type="spellEnd"/>
      <w:r w:rsidRPr="0077796F">
        <w:rPr>
          <w:rFonts w:ascii="Arial" w:hAnsi="Arial" w:cs="Arial"/>
          <w:sz w:val="19"/>
          <w:szCs w:val="19"/>
        </w:rPr>
        <w:t xml:space="preserve"> Werk subtil für eine langsamere Gangart und größere Aufmerksamkeit für die Welt des täglichen Lebens ein. „</w:t>
      </w:r>
      <w:proofErr w:type="spellStart"/>
      <w:r w:rsidRPr="0077796F">
        <w:rPr>
          <w:rFonts w:ascii="Arial" w:hAnsi="Arial" w:cs="Arial"/>
          <w:sz w:val="19"/>
          <w:szCs w:val="19"/>
        </w:rPr>
        <w:t>Passing</w:t>
      </w:r>
      <w:proofErr w:type="spellEnd"/>
      <w:r w:rsidRPr="0077796F">
        <w:rPr>
          <w:rFonts w:ascii="Arial" w:hAnsi="Arial" w:cs="Arial"/>
          <w:sz w:val="19"/>
          <w:szCs w:val="19"/>
        </w:rPr>
        <w:t xml:space="preserve"> Through </w:t>
      </w:r>
      <w:proofErr w:type="spellStart"/>
      <w:r w:rsidRPr="0077796F">
        <w:rPr>
          <w:rFonts w:ascii="Arial" w:hAnsi="Arial" w:cs="Arial"/>
          <w:sz w:val="19"/>
          <w:szCs w:val="19"/>
        </w:rPr>
        <w:t>the</w:t>
      </w:r>
      <w:proofErr w:type="spellEnd"/>
      <w:r w:rsidRPr="0077796F">
        <w:rPr>
          <w:rFonts w:ascii="Arial" w:hAnsi="Arial" w:cs="Arial"/>
          <w:sz w:val="19"/>
          <w:szCs w:val="19"/>
        </w:rPr>
        <w:t xml:space="preserve"> Rubber Band“ ist ein interaktives Werk, in dem der Künstler in einem </w:t>
      </w:r>
      <w:proofErr w:type="spellStart"/>
      <w:r w:rsidRPr="0077796F">
        <w:rPr>
          <w:rFonts w:ascii="Arial" w:hAnsi="Arial" w:cs="Arial"/>
          <w:sz w:val="19"/>
          <w:szCs w:val="19"/>
        </w:rPr>
        <w:t>Wandtext</w:t>
      </w:r>
      <w:proofErr w:type="spellEnd"/>
      <w:r w:rsidRPr="0077796F">
        <w:rPr>
          <w:rFonts w:ascii="Arial" w:hAnsi="Arial" w:cs="Arial"/>
          <w:sz w:val="19"/>
          <w:szCs w:val="19"/>
        </w:rPr>
        <w:t xml:space="preserve"> einlädt: </w:t>
      </w:r>
      <w:r w:rsidRPr="0077796F">
        <w:rPr>
          <w:rFonts w:ascii="Arial" w:hAnsi="Arial" w:cs="Arial"/>
          <w:color w:val="000000"/>
          <w:sz w:val="19"/>
          <w:szCs w:val="19"/>
        </w:rPr>
        <w:t xml:space="preserve">„Bitte nehmen Sie ein neues Gummiband aus der Schachtel und schlüpfen Sie mit Ihrem Körper hindurch.“ Der </w:t>
      </w:r>
      <w:r w:rsidRPr="0077796F">
        <w:rPr>
          <w:rFonts w:ascii="Arial" w:hAnsi="Arial" w:cs="Arial"/>
          <w:sz w:val="19"/>
          <w:szCs w:val="19"/>
        </w:rPr>
        <w:t>Betrachter kann aus einer danebenstehenden Schachtel mit standardisierten Gummibändern ein solches entnehmen – durch diese, ob man es glaubt oder nicht, kann man mit etwas Verrenkung den eigenen Körper hindurch bugsieren. Performativ, bildhauerisch und tänzerisch zugleich, schafft es diese radikal einfache und kraftvolle Arbeit, eine Vielzahl von Funktionen zu erfüllen und gleichzeitig eine einzigartige Betonung auf die Materialität des Körpers zu legen.</w:t>
      </w:r>
    </w:p>
    <w:p w:rsidR="0077796F" w:rsidRPr="0077796F" w:rsidRDefault="0077796F" w:rsidP="0077796F">
      <w:pPr>
        <w:tabs>
          <w:tab w:val="left" w:pos="993"/>
        </w:tabs>
        <w:spacing w:line="280" w:lineRule="exact"/>
        <w:rPr>
          <w:rFonts w:ascii="Arial" w:hAnsi="Arial" w:cs="Arial"/>
          <w:sz w:val="19"/>
          <w:szCs w:val="19"/>
        </w:rPr>
      </w:pPr>
    </w:p>
    <w:p w:rsidR="0077796F" w:rsidRPr="0077796F" w:rsidRDefault="0077796F" w:rsidP="0077796F">
      <w:pPr>
        <w:spacing w:line="280" w:lineRule="exact"/>
        <w:rPr>
          <w:rFonts w:ascii="Arial" w:hAnsi="Arial" w:cs="Arial"/>
          <w:b/>
          <w:bCs/>
          <w:sz w:val="19"/>
          <w:szCs w:val="19"/>
          <w:lang w:eastAsia="de-DE"/>
        </w:rPr>
      </w:pPr>
    </w:p>
    <w:p w:rsidR="0077796F" w:rsidRPr="00C222EC" w:rsidRDefault="0077796F" w:rsidP="0077796F">
      <w:pPr>
        <w:spacing w:line="280" w:lineRule="exact"/>
        <w:rPr>
          <w:rFonts w:ascii="Arial" w:hAnsi="Arial" w:cs="Arial"/>
          <w:sz w:val="19"/>
          <w:szCs w:val="19"/>
        </w:rPr>
      </w:pPr>
      <w:r w:rsidRPr="00C222EC">
        <w:rPr>
          <w:rFonts w:ascii="Arial" w:hAnsi="Arial" w:cs="Arial"/>
          <w:b/>
          <w:bCs/>
          <w:sz w:val="19"/>
          <w:szCs w:val="19"/>
          <w:lang w:eastAsia="de-DE"/>
        </w:rPr>
        <w:t xml:space="preserve">Alina </w:t>
      </w:r>
      <w:proofErr w:type="spellStart"/>
      <w:r w:rsidRPr="00C222EC">
        <w:rPr>
          <w:rFonts w:ascii="Arial" w:hAnsi="Arial" w:cs="Arial"/>
          <w:b/>
          <w:bCs/>
          <w:sz w:val="19"/>
          <w:szCs w:val="19"/>
          <w:lang w:eastAsia="de-DE"/>
        </w:rPr>
        <w:t>Szapocznikow</w:t>
      </w:r>
      <w:proofErr w:type="spellEnd"/>
      <w:r w:rsidRPr="00C222EC">
        <w:rPr>
          <w:rFonts w:ascii="Arial" w:hAnsi="Arial" w:cs="Arial"/>
          <w:b/>
          <w:sz w:val="19"/>
          <w:szCs w:val="19"/>
        </w:rPr>
        <w:t xml:space="preserve">, </w:t>
      </w:r>
      <w:proofErr w:type="spellStart"/>
      <w:r w:rsidRPr="00C222EC">
        <w:rPr>
          <w:rFonts w:ascii="Arial" w:hAnsi="Arial" w:cs="Arial"/>
          <w:i/>
          <w:sz w:val="19"/>
          <w:szCs w:val="19"/>
        </w:rPr>
        <w:t>Fotorzeźby</w:t>
      </w:r>
      <w:proofErr w:type="spellEnd"/>
      <w:r w:rsidRPr="00C222EC">
        <w:rPr>
          <w:rFonts w:ascii="Arial" w:hAnsi="Arial" w:cs="Arial"/>
          <w:i/>
          <w:sz w:val="19"/>
          <w:szCs w:val="19"/>
        </w:rPr>
        <w:t xml:space="preserve"> [</w:t>
      </w:r>
      <w:proofErr w:type="spellStart"/>
      <w:r w:rsidRPr="00C222EC">
        <w:rPr>
          <w:rFonts w:ascii="Arial" w:hAnsi="Arial" w:cs="Arial"/>
          <w:i/>
          <w:sz w:val="19"/>
          <w:szCs w:val="19"/>
        </w:rPr>
        <w:t>Photosculptures</w:t>
      </w:r>
      <w:proofErr w:type="spellEnd"/>
      <w:r w:rsidRPr="00C222EC">
        <w:rPr>
          <w:rFonts w:ascii="Arial" w:hAnsi="Arial" w:cs="Arial"/>
          <w:i/>
          <w:sz w:val="19"/>
          <w:szCs w:val="19"/>
        </w:rPr>
        <w:t>],</w:t>
      </w:r>
      <w:r w:rsidRPr="00C222EC">
        <w:rPr>
          <w:rFonts w:ascii="Arial" w:hAnsi="Arial" w:cs="Arial"/>
          <w:sz w:val="19"/>
          <w:szCs w:val="19"/>
        </w:rPr>
        <w:t xml:space="preserve"> 1971/2007, zwanzig Silbergelatineabzüge, Collage und Text auf Papier, je 30 x 24 cm und 24 x 30 cm, Fotograf: Roman </w:t>
      </w:r>
      <w:proofErr w:type="spellStart"/>
      <w:r w:rsidRPr="00C222EC">
        <w:rPr>
          <w:rFonts w:ascii="Arial" w:hAnsi="Arial" w:cs="Arial"/>
          <w:sz w:val="19"/>
          <w:szCs w:val="19"/>
        </w:rPr>
        <w:t>Cieslewicz</w:t>
      </w:r>
      <w:proofErr w:type="spellEnd"/>
      <w:r w:rsidRPr="00C222EC">
        <w:rPr>
          <w:rFonts w:ascii="Arial" w:hAnsi="Arial" w:cs="Arial"/>
          <w:sz w:val="19"/>
          <w:szCs w:val="19"/>
        </w:rPr>
        <w:t xml:space="preserve">, </w:t>
      </w:r>
      <w:proofErr w:type="spellStart"/>
      <w:r w:rsidRPr="00C222EC">
        <w:rPr>
          <w:rFonts w:ascii="Arial" w:hAnsi="Arial" w:cs="Arial"/>
          <w:sz w:val="19"/>
          <w:szCs w:val="19"/>
        </w:rPr>
        <w:t>courtesy</w:t>
      </w:r>
      <w:proofErr w:type="spellEnd"/>
      <w:r w:rsidRPr="00C222EC">
        <w:rPr>
          <w:rFonts w:ascii="Arial" w:hAnsi="Arial" w:cs="Arial"/>
          <w:sz w:val="19"/>
          <w:szCs w:val="19"/>
        </w:rPr>
        <w:t xml:space="preserve"> </w:t>
      </w:r>
      <w:proofErr w:type="spellStart"/>
      <w:r w:rsidRPr="00C222EC">
        <w:rPr>
          <w:rFonts w:ascii="Arial" w:hAnsi="Arial" w:cs="Arial"/>
          <w:sz w:val="19"/>
          <w:szCs w:val="19"/>
        </w:rPr>
        <w:t>the</w:t>
      </w:r>
      <w:proofErr w:type="spellEnd"/>
      <w:r w:rsidRPr="00C222EC">
        <w:rPr>
          <w:rFonts w:ascii="Arial" w:hAnsi="Arial" w:cs="Arial"/>
          <w:sz w:val="19"/>
          <w:szCs w:val="19"/>
        </w:rPr>
        <w:t xml:space="preserve"> Estate Alina </w:t>
      </w:r>
      <w:proofErr w:type="spellStart"/>
      <w:r w:rsidRPr="00C222EC">
        <w:rPr>
          <w:rFonts w:ascii="Arial" w:hAnsi="Arial" w:cs="Arial"/>
          <w:sz w:val="19"/>
          <w:szCs w:val="19"/>
        </w:rPr>
        <w:t>Szapocznikow</w:t>
      </w:r>
      <w:proofErr w:type="spellEnd"/>
      <w:r w:rsidRPr="00C222EC">
        <w:rPr>
          <w:rFonts w:ascii="Arial" w:hAnsi="Arial" w:cs="Arial"/>
          <w:sz w:val="19"/>
          <w:szCs w:val="19"/>
        </w:rPr>
        <w:t xml:space="preserve"> / Piotr Stanislawski / Galerie </w:t>
      </w:r>
      <w:proofErr w:type="spellStart"/>
      <w:r w:rsidRPr="00C222EC">
        <w:rPr>
          <w:rFonts w:ascii="Arial" w:hAnsi="Arial" w:cs="Arial"/>
          <w:sz w:val="19"/>
          <w:szCs w:val="19"/>
        </w:rPr>
        <w:t>Loevenbruck</w:t>
      </w:r>
      <w:proofErr w:type="spellEnd"/>
      <w:r w:rsidRPr="00C222EC">
        <w:rPr>
          <w:rFonts w:ascii="Arial" w:hAnsi="Arial" w:cs="Arial"/>
          <w:sz w:val="19"/>
          <w:szCs w:val="19"/>
        </w:rPr>
        <w:t>, Paris</w:t>
      </w:r>
    </w:p>
    <w:p w:rsidR="0077796F" w:rsidRPr="00C222EC" w:rsidRDefault="0077796F" w:rsidP="0077796F">
      <w:pPr>
        <w:tabs>
          <w:tab w:val="left" w:pos="993"/>
        </w:tabs>
        <w:spacing w:line="280" w:lineRule="exact"/>
        <w:rPr>
          <w:rFonts w:ascii="Arial" w:hAnsi="Arial" w:cs="Arial"/>
          <w:sz w:val="19"/>
          <w:szCs w:val="19"/>
        </w:rPr>
      </w:pPr>
    </w:p>
    <w:p w:rsidR="0077796F" w:rsidRPr="0077796F" w:rsidRDefault="0077796F" w:rsidP="0077796F">
      <w:pPr>
        <w:tabs>
          <w:tab w:val="left" w:pos="993"/>
        </w:tabs>
        <w:spacing w:line="280" w:lineRule="exact"/>
        <w:rPr>
          <w:rFonts w:ascii="Arial" w:hAnsi="Arial" w:cs="Arial"/>
          <w:sz w:val="19"/>
          <w:szCs w:val="19"/>
        </w:rPr>
      </w:pPr>
      <w:r w:rsidRPr="0077796F">
        <w:rPr>
          <w:rFonts w:ascii="Arial" w:hAnsi="Arial" w:cs="Arial"/>
          <w:sz w:val="19"/>
          <w:szCs w:val="19"/>
        </w:rPr>
        <w:t xml:space="preserve">Die polnische Künstlerin Aline </w:t>
      </w:r>
      <w:proofErr w:type="spellStart"/>
      <w:r w:rsidRPr="0077796F">
        <w:rPr>
          <w:rFonts w:ascii="Arial" w:hAnsi="Arial" w:cs="Arial"/>
          <w:sz w:val="19"/>
          <w:szCs w:val="19"/>
        </w:rPr>
        <w:t>Szapocznikow</w:t>
      </w:r>
      <w:proofErr w:type="spellEnd"/>
      <w:r w:rsidRPr="0077796F">
        <w:rPr>
          <w:rFonts w:ascii="Arial" w:hAnsi="Arial" w:cs="Arial"/>
          <w:sz w:val="19"/>
          <w:szCs w:val="19"/>
        </w:rPr>
        <w:t xml:space="preserve"> (1926-1973) war eine Bildhauerin, die lange in Paris lebte und bekannt war für ihre niedergeschlagenen Darstellungen des menschlichen Körpers, die sie aus unorthodoxen Materialien wie Latex, Plastik und Wachs anfertigte. In ihrer beeindruckenden Serie „</w:t>
      </w:r>
      <w:proofErr w:type="spellStart"/>
      <w:r w:rsidRPr="0077796F">
        <w:rPr>
          <w:rFonts w:ascii="Arial" w:hAnsi="Arial" w:cs="Arial"/>
          <w:i/>
          <w:sz w:val="19"/>
          <w:szCs w:val="19"/>
        </w:rPr>
        <w:t>Photosculptures</w:t>
      </w:r>
      <w:proofErr w:type="spellEnd"/>
      <w:r w:rsidRPr="0077796F">
        <w:rPr>
          <w:rFonts w:ascii="Arial" w:hAnsi="Arial" w:cs="Arial"/>
          <w:sz w:val="19"/>
          <w:szCs w:val="19"/>
        </w:rPr>
        <w:t xml:space="preserve">“ (1971) gelang es ihr, nahezu alle Aspekte ihrer Praxis prägnant zu vereinen. Für dieses aus zwanzig Fotografien bestehende Werk fotografierte die Künstlerin einen Klumpen vorgekauten Kaugummi in einer Reihe von Positionen, die merkwürdig an den menschlichen Körper erinnern. Der menschliche Körper wird hier in einem Zustand von </w:t>
      </w:r>
      <w:r w:rsidRPr="0077796F">
        <w:rPr>
          <w:rFonts w:ascii="Arial" w:hAnsi="Arial" w:cs="Arial"/>
          <w:color w:val="000000" w:themeColor="text1"/>
          <w:sz w:val="19"/>
          <w:szCs w:val="19"/>
        </w:rPr>
        <w:t>Erbärmlichkeit</w:t>
      </w:r>
      <w:r w:rsidRPr="0077796F">
        <w:rPr>
          <w:rFonts w:ascii="Arial" w:hAnsi="Arial" w:cs="Arial"/>
          <w:sz w:val="19"/>
          <w:szCs w:val="19"/>
        </w:rPr>
        <w:t xml:space="preserve"> und Jubel gezeigt, der eindeutig tänzerisch ist. Es ist, als tanze das Stück Kaugummi selbst.</w:t>
      </w:r>
    </w:p>
    <w:sectPr w:rsidR="0077796F" w:rsidRPr="0077796F" w:rsidSect="0077796F">
      <w:pgSz w:w="11906" w:h="16838"/>
      <w:pgMar w:top="2835" w:right="1701" w:bottom="170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ntax">
    <w:altName w:val="Cambria"/>
    <w:panose1 w:val="00000000000000000000"/>
    <w:charset w:val="00"/>
    <w:family w:val="swiss"/>
    <w:notTrueType/>
    <w:pitch w:val="variable"/>
    <w:sig w:usb0="00000003" w:usb1="00000000" w:usb2="00000000" w:usb3="00000000" w:csb0="00000001" w:csb1="00000000"/>
  </w:font>
  <w:font w:name="Akkurat">
    <w:altName w:val="Courier New"/>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6F"/>
    <w:rsid w:val="00240BDB"/>
    <w:rsid w:val="0077796F"/>
    <w:rsid w:val="00AA1A7A"/>
    <w:rsid w:val="00C222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96F"/>
    <w:pPr>
      <w:spacing w:after="0" w:line="240" w:lineRule="auto"/>
    </w:pPr>
    <w:rPr>
      <w:rFonts w:ascii="Syntax" w:eastAsia="Times New Roman" w:hAnsi="Syntax" w:cs="Times New Roman"/>
      <w:sz w:val="24"/>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77796F"/>
    <w:pPr>
      <w:spacing w:line="480" w:lineRule="exact"/>
    </w:pPr>
    <w:rPr>
      <w:rFonts w:ascii="Akkurat" w:hAnsi="Akkurat"/>
      <w:sz w:val="4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796F"/>
    <w:pPr>
      <w:spacing w:after="0" w:line="240" w:lineRule="auto"/>
    </w:pPr>
    <w:rPr>
      <w:rFonts w:ascii="Syntax" w:eastAsia="Times New Roman" w:hAnsi="Syntax" w:cs="Times New Roman"/>
      <w:sz w:val="24"/>
      <w:szCs w:val="20"/>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Pressemitt">
    <w:name w:val="Überschrift Pressemitt"/>
    <w:basedOn w:val="Standard"/>
    <w:rsid w:val="0077796F"/>
    <w:pPr>
      <w:spacing w:line="480" w:lineRule="exact"/>
    </w:pPr>
    <w:rPr>
      <w:rFonts w:ascii="Akkurat" w:hAnsi="Akkurat"/>
      <w:sz w:val="4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7619</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Salzburger Kunstverrein</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Lederer</dc:creator>
  <cp:lastModifiedBy>Michaela Lederer</cp:lastModifiedBy>
  <cp:revision>2</cp:revision>
  <cp:lastPrinted>2014-04-29T12:30:00Z</cp:lastPrinted>
  <dcterms:created xsi:type="dcterms:W3CDTF">2014-04-29T10:43:00Z</dcterms:created>
  <dcterms:modified xsi:type="dcterms:W3CDTF">2014-04-29T12:30:00Z</dcterms:modified>
</cp:coreProperties>
</file>